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Приложение 2</w:t>
      </w:r>
    </w:p>
    <w:p w:rsidR="002E5FF0" w:rsidRPr="008D6A11" w:rsidRDefault="002E5FF0" w:rsidP="002E5FF0">
      <w:pPr>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2E5FF0" w:rsidRPr="008D6A11" w:rsidRDefault="002E5FF0" w:rsidP="002E5FF0">
      <w:pPr>
        <w:tabs>
          <w:tab w:val="left" w:pos="10206"/>
        </w:tabs>
        <w:spacing w:after="0" w:line="240" w:lineRule="auto"/>
        <w:ind w:left="3261"/>
        <w:jc w:val="right"/>
        <w:rPr>
          <w:rFonts w:ascii="Times New Roman" w:eastAsia="Times New Roman" w:hAnsi="Times New Roman" w:cs="Times New Roman"/>
          <w:sz w:val="24"/>
          <w:szCs w:val="24"/>
          <w:lang w:eastAsia="ru-RU"/>
        </w:rPr>
      </w:pPr>
      <w:r w:rsidRPr="008D6A11">
        <w:rPr>
          <w:rFonts w:ascii="Times New Roman" w:eastAsia="Times New Roman" w:hAnsi="Times New Roman" w:cs="Times New Roman"/>
          <w:sz w:val="24"/>
          <w:szCs w:val="24"/>
          <w:lang w:eastAsia="ru-RU"/>
        </w:rPr>
        <w:t>от ____________ № ______</w:t>
      </w:r>
    </w:p>
    <w:p w:rsidR="002E5FF0" w:rsidRDefault="002E5FF0" w:rsidP="00757A7D">
      <w:pPr>
        <w:spacing w:after="0" w:line="240" w:lineRule="auto"/>
        <w:ind w:right="-1"/>
        <w:jc w:val="center"/>
        <w:rPr>
          <w:rFonts w:ascii="Times New Roman" w:eastAsia="Times New Roman" w:hAnsi="Times New Roman" w:cs="Times New Roman"/>
          <w:b/>
          <w:sz w:val="28"/>
          <w:szCs w:val="28"/>
          <w:lang w:eastAsia="ru-RU"/>
        </w:rPr>
      </w:pPr>
    </w:p>
    <w:p w:rsidR="00224E32"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r w:rsidR="00B04DAD">
        <w:rPr>
          <w:rFonts w:ascii="Times New Roman" w:eastAsia="Times New Roman" w:hAnsi="Times New Roman" w:cs="Times New Roman"/>
          <w:b/>
          <w:sz w:val="28"/>
          <w:szCs w:val="28"/>
          <w:lang w:eastAsia="ru-RU"/>
        </w:rPr>
        <w:t>з</w:t>
      </w:r>
      <w:r w:rsidR="00B04DAD" w:rsidRPr="00362302">
        <w:rPr>
          <w:rFonts w:ascii="Times New Roman" w:eastAsia="Times New Roman" w:hAnsi="Times New Roman" w:cs="Times New Roman"/>
          <w:b/>
          <w:sz w:val="28"/>
          <w:szCs w:val="28"/>
          <w:lang w:eastAsia="ru-RU"/>
        </w:rPr>
        <w:t>а</w:t>
      </w:r>
      <w:r w:rsidR="00B04DAD">
        <w:rPr>
          <w:rFonts w:ascii="Times New Roman" w:eastAsia="Times New Roman" w:hAnsi="Times New Roman" w:cs="Times New Roman"/>
          <w:b/>
          <w:sz w:val="28"/>
          <w:szCs w:val="28"/>
          <w:lang w:eastAsia="ru-RU"/>
        </w:rPr>
        <w:t xml:space="preserve"> </w:t>
      </w:r>
      <w:r w:rsidR="00DA085C">
        <w:rPr>
          <w:rFonts w:ascii="Times New Roman" w:eastAsia="Times New Roman" w:hAnsi="Times New Roman" w:cs="Times New Roman"/>
          <w:b/>
          <w:sz w:val="28"/>
          <w:szCs w:val="28"/>
          <w:lang w:eastAsia="ru-RU"/>
        </w:rPr>
        <w:t xml:space="preserve">9 месяцев </w:t>
      </w:r>
      <w:r w:rsidR="009802BA">
        <w:rPr>
          <w:rFonts w:ascii="Times New Roman" w:eastAsia="Times New Roman" w:hAnsi="Times New Roman" w:cs="Times New Roman"/>
          <w:b/>
          <w:sz w:val="28"/>
          <w:szCs w:val="28"/>
          <w:lang w:eastAsia="ru-RU"/>
        </w:rPr>
        <w:t>2025</w:t>
      </w:r>
      <w:r w:rsidR="00B04DAD" w:rsidRPr="00362302">
        <w:rPr>
          <w:rFonts w:ascii="Times New Roman" w:eastAsia="Times New Roman" w:hAnsi="Times New Roman" w:cs="Times New Roman"/>
          <w:b/>
          <w:sz w:val="28"/>
          <w:szCs w:val="28"/>
          <w:lang w:eastAsia="ru-RU"/>
        </w:rPr>
        <w:t xml:space="preserve"> года </w:t>
      </w:r>
      <w:r w:rsidRPr="00362302">
        <w:rPr>
          <w:rFonts w:ascii="Times New Roman" w:eastAsia="Times New Roman" w:hAnsi="Times New Roman" w:cs="Times New Roman"/>
          <w:b/>
          <w:sz w:val="28"/>
          <w:szCs w:val="28"/>
          <w:lang w:eastAsia="ru-RU"/>
        </w:rPr>
        <w:t xml:space="preserve">по кодам </w:t>
      </w:r>
      <w:r w:rsidR="00BB4CCE">
        <w:rPr>
          <w:rFonts w:ascii="Times New Roman" w:eastAsia="Times New Roman" w:hAnsi="Times New Roman" w:cs="Times New Roman"/>
          <w:b/>
          <w:sz w:val="28"/>
          <w:szCs w:val="28"/>
          <w:lang w:eastAsia="ru-RU"/>
        </w:rPr>
        <w:t xml:space="preserve">бюджетной классификации </w:t>
      </w:r>
    </w:p>
    <w:p w:rsidR="008D7D54" w:rsidRDefault="00BB4CCE" w:rsidP="00757A7D">
      <w:pPr>
        <w:spacing w:after="0" w:line="240" w:lineRule="auto"/>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w:t>
      </w:r>
      <w:r w:rsidR="009D50EE">
        <w:rPr>
          <w:rFonts w:ascii="Times New Roman" w:eastAsia="Times New Roman" w:hAnsi="Times New Roman" w:cs="Times New Roman"/>
          <w:b/>
          <w:sz w:val="28"/>
          <w:szCs w:val="28"/>
          <w:lang w:eastAsia="ru-RU"/>
        </w:rPr>
        <w:t>оходов бюджетов</w:t>
      </w:r>
    </w:p>
    <w:p w:rsidR="0065457E" w:rsidRDefault="00B77AF3" w:rsidP="00B77AF3">
      <w:pPr>
        <w:spacing w:after="0" w:line="240" w:lineRule="auto"/>
        <w:ind w:right="-426"/>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                                                                                                                                    </w:t>
      </w:r>
      <w:r w:rsidR="00384C65">
        <w:rPr>
          <w:rFonts w:ascii="Times New Roman" w:eastAsia="Times New Roman" w:hAnsi="Times New Roman" w:cs="Times New Roman"/>
          <w:b/>
          <w:sz w:val="24"/>
          <w:szCs w:val="20"/>
          <w:lang w:eastAsia="ru-RU"/>
        </w:rPr>
        <w:t>тыс. руб</w:t>
      </w:r>
      <w:r w:rsidR="000A49E4">
        <w:rPr>
          <w:rFonts w:ascii="Times New Roman" w:eastAsia="Times New Roman" w:hAnsi="Times New Roman" w:cs="Times New Roman"/>
          <w:b/>
          <w:sz w:val="24"/>
          <w:szCs w:val="20"/>
          <w:lang w:eastAsia="ru-RU"/>
        </w:rPr>
        <w:t>лей</w:t>
      </w:r>
    </w:p>
    <w:p w:rsidR="000768C0" w:rsidRDefault="000768C0" w:rsidP="00B77AF3">
      <w:pPr>
        <w:spacing w:after="0" w:line="240" w:lineRule="auto"/>
        <w:ind w:right="-426"/>
        <w:rPr>
          <w:rFonts w:ascii="Times New Roman" w:eastAsia="Times New Roman" w:hAnsi="Times New Roman" w:cs="Times New Roman"/>
          <w:b/>
          <w:sz w:val="24"/>
          <w:szCs w:val="20"/>
          <w:lang w:eastAsia="ru-RU"/>
        </w:rPr>
      </w:pPr>
    </w:p>
    <w:tbl>
      <w:tblPr>
        <w:tblW w:w="10638" w:type="dxa"/>
        <w:tblInd w:w="-856" w:type="dxa"/>
        <w:tblLook w:val="04A0" w:firstRow="1" w:lastRow="0" w:firstColumn="1" w:lastColumn="0" w:noHBand="0" w:noVBand="1"/>
      </w:tblPr>
      <w:tblGrid>
        <w:gridCol w:w="3261"/>
        <w:gridCol w:w="992"/>
        <w:gridCol w:w="2694"/>
        <w:gridCol w:w="1417"/>
        <w:gridCol w:w="1406"/>
        <w:gridCol w:w="868"/>
      </w:tblGrid>
      <w:tr w:rsidR="00DB2EA7" w:rsidRPr="00DB2EA7" w:rsidTr="00D56B37">
        <w:trPr>
          <w:trHeight w:val="538"/>
          <w:tblHeader/>
        </w:trPr>
        <w:tc>
          <w:tcPr>
            <w:tcW w:w="3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Наименование</w:t>
            </w:r>
          </w:p>
        </w:tc>
        <w:tc>
          <w:tcPr>
            <w:tcW w:w="3686" w:type="dxa"/>
            <w:gridSpan w:val="2"/>
            <w:tcBorders>
              <w:top w:val="single" w:sz="4" w:space="0" w:color="auto"/>
              <w:left w:val="nil"/>
              <w:bottom w:val="single" w:sz="4" w:space="0" w:color="auto"/>
              <w:right w:val="single" w:sz="4" w:space="0" w:color="auto"/>
            </w:tcBorders>
            <w:shd w:val="clear" w:color="auto" w:fill="auto"/>
            <w:vAlign w:val="center"/>
            <w:hideMark/>
          </w:tcPr>
          <w:p w:rsidR="003B6229"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xml:space="preserve">Код бюджетной классификации </w:t>
            </w:r>
          </w:p>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Российской Федерации</w:t>
            </w:r>
          </w:p>
        </w:tc>
        <w:tc>
          <w:tcPr>
            <w:tcW w:w="1417" w:type="dxa"/>
            <w:vMerge w:val="restart"/>
            <w:tcBorders>
              <w:top w:val="single" w:sz="4" w:space="0" w:color="auto"/>
              <w:left w:val="single" w:sz="4" w:space="0" w:color="auto"/>
              <w:right w:val="single" w:sz="4" w:space="0" w:color="auto"/>
            </w:tcBorders>
            <w:shd w:val="clear" w:color="auto" w:fill="auto"/>
            <w:vAlign w:val="center"/>
            <w:hideMark/>
          </w:tcPr>
          <w:p w:rsidR="00E65CC5"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xml:space="preserve">План </w:t>
            </w:r>
          </w:p>
          <w:p w:rsid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xml:space="preserve">на </w:t>
            </w:r>
          </w:p>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xml:space="preserve">2025 </w:t>
            </w:r>
            <w:r>
              <w:rPr>
                <w:rFonts w:ascii="Times New Roman" w:eastAsia="Times New Roman" w:hAnsi="Times New Roman" w:cs="Times New Roman"/>
                <w:b/>
                <w:bCs/>
                <w:sz w:val="24"/>
                <w:szCs w:val="24"/>
                <w:lang w:eastAsia="ru-RU"/>
              </w:rPr>
              <w:t>г</w:t>
            </w:r>
            <w:r w:rsidRPr="00DB2EA7">
              <w:rPr>
                <w:rFonts w:ascii="Times New Roman" w:eastAsia="Times New Roman" w:hAnsi="Times New Roman" w:cs="Times New Roman"/>
                <w:b/>
                <w:bCs/>
                <w:sz w:val="24"/>
                <w:szCs w:val="24"/>
                <w:lang w:eastAsia="ru-RU"/>
              </w:rPr>
              <w:t>од</w:t>
            </w:r>
          </w:p>
        </w:tc>
        <w:tc>
          <w:tcPr>
            <w:tcW w:w="1406" w:type="dxa"/>
            <w:vMerge w:val="restart"/>
            <w:tcBorders>
              <w:top w:val="single" w:sz="4" w:space="0" w:color="auto"/>
              <w:left w:val="single" w:sz="4" w:space="0" w:color="auto"/>
              <w:right w:val="single" w:sz="4" w:space="0" w:color="auto"/>
            </w:tcBorders>
            <w:shd w:val="clear" w:color="auto" w:fill="auto"/>
            <w:vAlign w:val="center"/>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Исполнено на 01.10.2025</w:t>
            </w:r>
          </w:p>
        </w:tc>
        <w:tc>
          <w:tcPr>
            <w:tcW w:w="868" w:type="dxa"/>
            <w:vMerge w:val="restart"/>
            <w:tcBorders>
              <w:top w:val="single" w:sz="4" w:space="0" w:color="auto"/>
              <w:left w:val="single" w:sz="4" w:space="0" w:color="auto"/>
              <w:right w:val="single" w:sz="4" w:space="0" w:color="auto"/>
            </w:tcBorders>
            <w:shd w:val="clear" w:color="auto" w:fill="auto"/>
            <w:vAlign w:val="center"/>
            <w:hideMark/>
          </w:tcPr>
          <w:p w:rsidR="00BE028D" w:rsidRDefault="00DB2EA7" w:rsidP="00BE028D">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xml:space="preserve">% </w:t>
            </w:r>
            <w:proofErr w:type="spellStart"/>
            <w:r w:rsidRPr="00DB2EA7">
              <w:rPr>
                <w:rFonts w:ascii="Times New Roman" w:eastAsia="Times New Roman" w:hAnsi="Times New Roman" w:cs="Times New Roman"/>
                <w:b/>
                <w:bCs/>
                <w:sz w:val="24"/>
                <w:szCs w:val="24"/>
                <w:lang w:eastAsia="ru-RU"/>
              </w:rPr>
              <w:t>испол</w:t>
            </w:r>
            <w:proofErr w:type="spellEnd"/>
          </w:p>
          <w:p w:rsidR="00DB2EA7" w:rsidRPr="00DB2EA7" w:rsidRDefault="00DB2EA7" w:rsidP="00BE028D">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нения</w:t>
            </w:r>
          </w:p>
        </w:tc>
      </w:tr>
      <w:tr w:rsidR="00DB2EA7" w:rsidRPr="00DB2EA7" w:rsidTr="00D56B37">
        <w:trPr>
          <w:trHeight w:val="785"/>
          <w:tblHeader/>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DB2EA7" w:rsidRDefault="00DB2EA7" w:rsidP="00DB2EA7">
            <w:pPr>
              <w:spacing w:after="0" w:line="240" w:lineRule="auto"/>
              <w:jc w:val="center"/>
              <w:rPr>
                <w:rFonts w:ascii="Times New Roman" w:eastAsia="Times New Roman" w:hAnsi="Times New Roman" w:cs="Times New Roman"/>
                <w:b/>
                <w:bCs/>
                <w:sz w:val="24"/>
                <w:szCs w:val="24"/>
                <w:lang w:eastAsia="ru-RU"/>
              </w:rPr>
            </w:pPr>
            <w:proofErr w:type="spellStart"/>
            <w:r w:rsidRPr="00DB2EA7">
              <w:rPr>
                <w:rFonts w:ascii="Times New Roman" w:eastAsia="Times New Roman" w:hAnsi="Times New Roman" w:cs="Times New Roman"/>
                <w:b/>
                <w:bCs/>
                <w:sz w:val="24"/>
                <w:szCs w:val="24"/>
                <w:lang w:eastAsia="ru-RU"/>
              </w:rPr>
              <w:t>Адми</w:t>
            </w:r>
            <w:proofErr w:type="spellEnd"/>
          </w:p>
          <w:p w:rsidR="00DB2EA7" w:rsidRDefault="00DB2EA7" w:rsidP="00DB2EA7">
            <w:pPr>
              <w:spacing w:after="0" w:line="240" w:lineRule="auto"/>
              <w:jc w:val="center"/>
              <w:rPr>
                <w:rFonts w:ascii="Times New Roman" w:eastAsia="Times New Roman" w:hAnsi="Times New Roman" w:cs="Times New Roman"/>
                <w:b/>
                <w:bCs/>
                <w:sz w:val="24"/>
                <w:szCs w:val="24"/>
                <w:lang w:eastAsia="ru-RU"/>
              </w:rPr>
            </w:pPr>
            <w:proofErr w:type="spellStart"/>
            <w:r w:rsidRPr="00DB2EA7">
              <w:rPr>
                <w:rFonts w:ascii="Times New Roman" w:eastAsia="Times New Roman" w:hAnsi="Times New Roman" w:cs="Times New Roman"/>
                <w:b/>
                <w:bCs/>
                <w:sz w:val="24"/>
                <w:szCs w:val="24"/>
                <w:lang w:eastAsia="ru-RU"/>
              </w:rPr>
              <w:t>нист</w:t>
            </w:r>
            <w:proofErr w:type="spellEnd"/>
            <w:r w:rsidRPr="00DB2EA7">
              <w:rPr>
                <w:rFonts w:ascii="Times New Roman" w:eastAsia="Times New Roman" w:hAnsi="Times New Roman" w:cs="Times New Roman"/>
                <w:b/>
                <w:bCs/>
                <w:sz w:val="24"/>
                <w:szCs w:val="24"/>
                <w:lang w:eastAsia="ru-RU"/>
              </w:rPr>
              <w:br/>
            </w:r>
            <w:proofErr w:type="spellStart"/>
            <w:r w:rsidRPr="00DB2EA7">
              <w:rPr>
                <w:rFonts w:ascii="Times New Roman" w:eastAsia="Times New Roman" w:hAnsi="Times New Roman" w:cs="Times New Roman"/>
                <w:b/>
                <w:bCs/>
                <w:sz w:val="24"/>
                <w:szCs w:val="24"/>
                <w:lang w:eastAsia="ru-RU"/>
              </w:rPr>
              <w:t>ратор</w:t>
            </w:r>
            <w:proofErr w:type="spellEnd"/>
            <w:r w:rsidRPr="00DB2EA7">
              <w:rPr>
                <w:rFonts w:ascii="Times New Roman" w:eastAsia="Times New Roman" w:hAnsi="Times New Roman" w:cs="Times New Roman"/>
                <w:b/>
                <w:bCs/>
                <w:sz w:val="24"/>
                <w:szCs w:val="24"/>
                <w:lang w:eastAsia="ru-RU"/>
              </w:rPr>
              <w:t xml:space="preserve"> </w:t>
            </w:r>
            <w:proofErr w:type="spellStart"/>
            <w:r w:rsidRPr="00DB2EA7">
              <w:rPr>
                <w:rFonts w:ascii="Times New Roman" w:eastAsia="Times New Roman" w:hAnsi="Times New Roman" w:cs="Times New Roman"/>
                <w:b/>
                <w:bCs/>
                <w:sz w:val="24"/>
                <w:szCs w:val="24"/>
                <w:lang w:eastAsia="ru-RU"/>
              </w:rPr>
              <w:t>поступ</w:t>
            </w:r>
            <w:proofErr w:type="spellEnd"/>
          </w:p>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proofErr w:type="spellStart"/>
            <w:r w:rsidRPr="00DB2EA7">
              <w:rPr>
                <w:rFonts w:ascii="Times New Roman" w:eastAsia="Times New Roman" w:hAnsi="Times New Roman" w:cs="Times New Roman"/>
                <w:b/>
                <w:bCs/>
                <w:sz w:val="24"/>
                <w:szCs w:val="24"/>
                <w:lang w:eastAsia="ru-RU"/>
              </w:rPr>
              <w:t>лений</w:t>
            </w:r>
            <w:proofErr w:type="spellEnd"/>
          </w:p>
        </w:tc>
        <w:tc>
          <w:tcPr>
            <w:tcW w:w="2694" w:type="dxa"/>
            <w:tcBorders>
              <w:top w:val="nil"/>
              <w:left w:val="nil"/>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Доходы бюджета муниципального округа</w:t>
            </w:r>
          </w:p>
        </w:tc>
        <w:tc>
          <w:tcPr>
            <w:tcW w:w="1417" w:type="dxa"/>
            <w:vMerge/>
            <w:tcBorders>
              <w:left w:val="single" w:sz="4" w:space="0" w:color="auto"/>
              <w:bottom w:val="single" w:sz="4" w:space="0" w:color="auto"/>
              <w:right w:val="single" w:sz="4" w:space="0" w:color="auto"/>
            </w:tcBorders>
            <w:vAlign w:val="center"/>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p>
        </w:tc>
        <w:tc>
          <w:tcPr>
            <w:tcW w:w="1406" w:type="dxa"/>
            <w:vMerge/>
            <w:tcBorders>
              <w:left w:val="single" w:sz="4" w:space="0" w:color="auto"/>
              <w:bottom w:val="single" w:sz="4" w:space="0" w:color="auto"/>
              <w:right w:val="single" w:sz="4" w:space="0" w:color="auto"/>
            </w:tcBorders>
            <w:vAlign w:val="center"/>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p>
        </w:tc>
        <w:tc>
          <w:tcPr>
            <w:tcW w:w="868" w:type="dxa"/>
            <w:vMerge/>
            <w:tcBorders>
              <w:left w:val="single" w:sz="4" w:space="0" w:color="auto"/>
              <w:bottom w:val="single" w:sz="4" w:space="0" w:color="auto"/>
              <w:right w:val="single" w:sz="4" w:space="0" w:color="auto"/>
            </w:tcBorders>
            <w:vAlign w:val="center"/>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p>
        </w:tc>
      </w:tr>
      <w:tr w:rsidR="00DB2EA7" w:rsidRPr="00DB2EA7" w:rsidTr="00D56B37">
        <w:trPr>
          <w:trHeight w:val="237"/>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Всего доходов</w:t>
            </w:r>
          </w:p>
        </w:tc>
        <w:tc>
          <w:tcPr>
            <w:tcW w:w="992"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2694"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3 886 516,4</w:t>
            </w:r>
          </w:p>
        </w:tc>
        <w:tc>
          <w:tcPr>
            <w:tcW w:w="1406"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2 342 578,1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60,3</w:t>
            </w:r>
          </w:p>
        </w:tc>
      </w:tr>
      <w:tr w:rsidR="00DB2EA7" w:rsidRPr="00DB2EA7" w:rsidTr="00D56B37">
        <w:trPr>
          <w:trHeight w:val="55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Финансовое управление администрации Балахнинского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235 094,2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160 435,2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68,2</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1.16.01074.01.0000.140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2.02.15001.14.0220.150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131 540,0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88 789,5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67,5</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2.02.15002.14.0220.150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86 649,7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58 488,5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67,5</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2.02.35118.14.0110.150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1 689,4</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1 229,3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72,8</w:t>
            </w:r>
          </w:p>
        </w:tc>
      </w:tr>
      <w:tr w:rsidR="00DB2EA7" w:rsidRPr="00DB2EA7" w:rsidTr="00D56B37">
        <w:trPr>
          <w:trHeight w:val="33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Единая субвенция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2.02.39998.14.0220.150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12 383,5</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9 287,6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75,0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Иные межбюджетные трансферты на реализацию социально-значимых мероприятий в рамках решения вопросов местного значения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3 000,0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3 000,0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101,3</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001</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-369,7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-369,7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710"/>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Межрегиональное управление Федеральной службы по надзору в сфере природопользования по Нижегородской области и Республике Мордовия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31 224,0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9 835,8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31,5</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1.12.01010.01.6000.120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608,2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784,3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129,0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Плата за сбросы загрязняющих веществ в водные объекты (федеральные государственные органы, Банк России, органы управления </w:t>
            </w:r>
            <w:r w:rsidRPr="00DB2EA7">
              <w:rPr>
                <w:rFonts w:ascii="Times New Roman" w:eastAsia="Times New Roman" w:hAnsi="Times New Roman" w:cs="Times New Roman"/>
                <w:sz w:val="24"/>
                <w:szCs w:val="24"/>
                <w:lang w:eastAsia="ru-RU"/>
              </w:rPr>
              <w:lastRenderedPageBreak/>
              <w:t>государственными внебюджетными фондами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1.12.01030.01.6000.120</w:t>
            </w:r>
          </w:p>
        </w:tc>
        <w:tc>
          <w:tcPr>
            <w:tcW w:w="1417" w:type="dxa"/>
            <w:tcBorders>
              <w:top w:val="nil"/>
              <w:left w:val="nil"/>
              <w:bottom w:val="single" w:sz="4" w:space="0" w:color="auto"/>
              <w:right w:val="single" w:sz="4" w:space="0" w:color="auto"/>
            </w:tcBorders>
            <w:shd w:val="clear" w:color="auto" w:fill="auto"/>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2 201,4</w:t>
            </w:r>
          </w:p>
        </w:tc>
        <w:tc>
          <w:tcPr>
            <w:tcW w:w="1406" w:type="dxa"/>
            <w:tcBorders>
              <w:top w:val="nil"/>
              <w:left w:val="nil"/>
              <w:bottom w:val="single" w:sz="4" w:space="0" w:color="auto"/>
              <w:right w:val="single" w:sz="4" w:space="0" w:color="auto"/>
            </w:tcBorders>
            <w:shd w:val="clear" w:color="auto" w:fill="auto"/>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1 355,0</w:t>
            </w:r>
          </w:p>
        </w:tc>
        <w:tc>
          <w:tcPr>
            <w:tcW w:w="868" w:type="dxa"/>
            <w:tcBorders>
              <w:top w:val="nil"/>
              <w:left w:val="nil"/>
              <w:bottom w:val="single" w:sz="4" w:space="0" w:color="auto"/>
              <w:right w:val="single" w:sz="4" w:space="0" w:color="auto"/>
            </w:tcBorders>
            <w:shd w:val="clear" w:color="auto" w:fill="auto"/>
            <w:noWrap/>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61,6</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06EB3"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Плата за размещение отходов производства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(пени по соответствующему платежу)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1.12.01041.01.2100.120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25,4</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1.12.01041.01.6000.120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25 121,9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7 102,9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28,3</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1.12.01042.01.6000.120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2 892,5</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568,2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19,6</w:t>
            </w:r>
          </w:p>
        </w:tc>
      </w:tr>
      <w:tr w:rsidR="00DB2EA7" w:rsidRPr="00DB2EA7" w:rsidTr="00442B8B">
        <w:trPr>
          <w:trHeight w:val="161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06EB3"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не относящимся к объектам охоты и рыболовства и среде их обитания), подлежащие зачислению в бюджет муниципального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048</w:t>
            </w:r>
          </w:p>
        </w:tc>
        <w:tc>
          <w:tcPr>
            <w:tcW w:w="2694" w:type="dxa"/>
            <w:tcBorders>
              <w:top w:val="nil"/>
              <w:left w:val="nil"/>
              <w:bottom w:val="single" w:sz="4" w:space="0" w:color="auto"/>
              <w:right w:val="single" w:sz="4" w:space="0" w:color="auto"/>
            </w:tcBorders>
            <w:shd w:val="clear" w:color="auto" w:fill="auto"/>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400,0</w:t>
            </w:r>
          </w:p>
        </w:tc>
        <w:tc>
          <w:tcPr>
            <w:tcW w:w="1406" w:type="dxa"/>
            <w:tcBorders>
              <w:top w:val="nil"/>
              <w:left w:val="nil"/>
              <w:bottom w:val="single" w:sz="4" w:space="0" w:color="auto"/>
              <w:right w:val="single" w:sz="4" w:space="0" w:color="auto"/>
            </w:tcBorders>
            <w:shd w:val="clear" w:color="auto" w:fill="auto"/>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A06EB3" w:rsidRDefault="00A06EB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lastRenderedPageBreak/>
              <w:t>Министерство лесного хозяйства и охраны объектов животного мира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3 409,0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875,8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25,7</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1.16.10123.01.0000.140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2 358,2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726,6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30,8</w:t>
            </w:r>
          </w:p>
        </w:tc>
      </w:tr>
      <w:tr w:rsidR="00DB2EA7" w:rsidRPr="00DB2EA7" w:rsidTr="00442B8B">
        <w:trPr>
          <w:trHeight w:val="6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442B8B"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w:t>
            </w:r>
          </w:p>
          <w:p w:rsidR="00442B8B"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не относящимся к объектам охоты и рыболовства и среде их обитания), подлежащие зачислению в бюджет </w:t>
            </w:r>
            <w:r w:rsidRPr="00DB2EA7">
              <w:rPr>
                <w:rFonts w:ascii="Times New Roman" w:eastAsia="Times New Roman" w:hAnsi="Times New Roman" w:cs="Times New Roman"/>
                <w:sz w:val="24"/>
                <w:szCs w:val="24"/>
                <w:lang w:eastAsia="ru-RU"/>
              </w:rPr>
              <w:lastRenderedPageBreak/>
              <w:t>муниципального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056</w:t>
            </w:r>
          </w:p>
        </w:tc>
        <w:tc>
          <w:tcPr>
            <w:tcW w:w="2694" w:type="dxa"/>
            <w:tcBorders>
              <w:top w:val="nil"/>
              <w:left w:val="nil"/>
              <w:bottom w:val="single" w:sz="4" w:space="0" w:color="auto"/>
              <w:right w:val="single" w:sz="4" w:space="0" w:color="auto"/>
            </w:tcBorders>
            <w:shd w:val="clear" w:color="auto" w:fill="auto"/>
            <w:vAlign w:val="bottom"/>
            <w:hideMark/>
          </w:tcPr>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1 050,8</w:t>
            </w:r>
          </w:p>
        </w:tc>
        <w:tc>
          <w:tcPr>
            <w:tcW w:w="1406" w:type="dxa"/>
            <w:tcBorders>
              <w:top w:val="nil"/>
              <w:left w:val="nil"/>
              <w:bottom w:val="single" w:sz="4" w:space="0" w:color="auto"/>
              <w:right w:val="single" w:sz="4" w:space="0" w:color="auto"/>
            </w:tcBorders>
            <w:shd w:val="clear" w:color="auto" w:fill="auto"/>
            <w:vAlign w:val="bottom"/>
            <w:hideMark/>
          </w:tcPr>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149,2</w:t>
            </w:r>
          </w:p>
        </w:tc>
        <w:tc>
          <w:tcPr>
            <w:tcW w:w="868" w:type="dxa"/>
            <w:tcBorders>
              <w:top w:val="nil"/>
              <w:left w:val="nil"/>
              <w:bottom w:val="single" w:sz="4" w:space="0" w:color="auto"/>
              <w:right w:val="single" w:sz="4" w:space="0" w:color="auto"/>
            </w:tcBorders>
            <w:shd w:val="clear" w:color="auto" w:fill="auto"/>
            <w:noWrap/>
            <w:vAlign w:val="bottom"/>
            <w:hideMark/>
          </w:tcPr>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442B8B" w:rsidRDefault="00442B8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14,2</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lastRenderedPageBreak/>
              <w:t>Отдел культуры и туризма администрации Балахнинского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1 271,2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1 271,2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100,0</w:t>
            </w:r>
          </w:p>
        </w:tc>
      </w:tr>
      <w:tr w:rsidR="00DB2EA7" w:rsidRPr="00DB2EA7" w:rsidTr="00D56B37">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поддержку отрасли культуры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2.02.25519.14.0110.150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270,3</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270,3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поддержку отрасли культуры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2.02.25519.14.0220.150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90,1</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90,1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057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910,8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910,8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Управление образования и социально-правовой защиты детства администрации Балахнинского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1 296 987,1</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934 545,1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72,1</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2.02.25304.14.0110.150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30 336,2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28 313,8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93,3</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2.02.25304.14.0220.150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10 112,1</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Субсидии на реализацию мероприятий по исполнению требований к </w:t>
            </w:r>
            <w:r w:rsidRPr="00DB2EA7">
              <w:rPr>
                <w:rFonts w:ascii="Times New Roman" w:eastAsia="Times New Roman" w:hAnsi="Times New Roman" w:cs="Times New Roman"/>
                <w:sz w:val="24"/>
                <w:szCs w:val="24"/>
                <w:lang w:eastAsia="ru-RU"/>
              </w:rPr>
              <w:lastRenderedPageBreak/>
              <w:t>антитеррористической защищенности объектов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5 809,1</w:t>
            </w:r>
          </w:p>
        </w:tc>
        <w:tc>
          <w:tcPr>
            <w:tcW w:w="1406" w:type="dxa"/>
            <w:tcBorders>
              <w:top w:val="nil"/>
              <w:left w:val="nil"/>
              <w:bottom w:val="single" w:sz="4" w:space="0" w:color="auto"/>
              <w:right w:val="single" w:sz="4" w:space="0" w:color="auto"/>
            </w:tcBorders>
            <w:shd w:val="clear" w:color="auto" w:fill="auto"/>
            <w:vAlign w:val="bottom"/>
            <w:hideMark/>
          </w:tcPr>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5 809,1</w:t>
            </w:r>
          </w:p>
        </w:tc>
        <w:tc>
          <w:tcPr>
            <w:tcW w:w="868" w:type="dxa"/>
            <w:tcBorders>
              <w:top w:val="nil"/>
              <w:left w:val="nil"/>
              <w:bottom w:val="single" w:sz="4" w:space="0" w:color="auto"/>
              <w:right w:val="single" w:sz="4" w:space="0" w:color="auto"/>
            </w:tcBorders>
            <w:shd w:val="clear" w:color="auto" w:fill="auto"/>
            <w:noWrap/>
            <w:vAlign w:val="bottom"/>
            <w:hideMark/>
          </w:tcPr>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8661C6" w:rsidRDefault="008661C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Субсидии на капитальный ремонт образовательных организаций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4 693,3</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4 693,3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наборов продуктов для организации питания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6 212,6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4 832,0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77,8</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12 133,9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9 437,5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77,8</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1 328,0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996,0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75,0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2 296,1</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1 722,1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75,0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1 122 745,0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799 955,8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71,2</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288,8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288,8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695C79">
        <w:trPr>
          <w:trHeight w:val="88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8661C6">
              <w:rPr>
                <w:rFonts w:ascii="Times New Roman" w:eastAsia="Times New Roman" w:hAnsi="Times New Roman" w:cs="Times New Roman"/>
                <w:sz w:val="24"/>
                <w:szCs w:val="24"/>
                <w:lang w:eastAsia="ru-RU"/>
              </w:rPr>
              <w:t xml:space="preserve"> </w:t>
            </w:r>
            <w:r w:rsidRPr="00DB2EA7">
              <w:rPr>
                <w:rFonts w:ascii="Times New Roman" w:eastAsia="Times New Roman" w:hAnsi="Times New Roman" w:cs="Times New Roman"/>
                <w:sz w:val="24"/>
                <w:szCs w:val="24"/>
                <w:lang w:eastAsia="ru-RU"/>
              </w:rPr>
              <w:t>оставшимися без попечения родителей,</w:t>
            </w:r>
            <w:r w:rsidR="008661C6">
              <w:rPr>
                <w:rFonts w:ascii="Times New Roman" w:eastAsia="Times New Roman" w:hAnsi="Times New Roman" w:cs="Times New Roman"/>
                <w:sz w:val="24"/>
                <w:szCs w:val="24"/>
                <w:lang w:eastAsia="ru-RU"/>
              </w:rPr>
              <w:t xml:space="preserve"> </w:t>
            </w:r>
            <w:r w:rsidRPr="00DB2EA7">
              <w:rPr>
                <w:rFonts w:ascii="Times New Roman" w:eastAsia="Times New Roman" w:hAnsi="Times New Roman" w:cs="Times New Roman"/>
                <w:sz w:val="24"/>
                <w:szCs w:val="24"/>
                <w:lang w:eastAsia="ru-RU"/>
              </w:rPr>
              <w:t xml:space="preserve">а также за детьми с туберкулезной интоксикацией, обучающимися в муниципальных образовательных </w:t>
            </w:r>
            <w:r w:rsidRPr="00DB2EA7">
              <w:rPr>
                <w:rFonts w:ascii="Times New Roman" w:eastAsia="Times New Roman" w:hAnsi="Times New Roman" w:cs="Times New Roman"/>
                <w:sz w:val="24"/>
                <w:szCs w:val="24"/>
                <w:lang w:eastAsia="ru-RU"/>
              </w:rPr>
              <w:lastRenderedPageBreak/>
              <w:t>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3 114,7</w:t>
            </w:r>
          </w:p>
        </w:tc>
        <w:tc>
          <w:tcPr>
            <w:tcW w:w="1406" w:type="dxa"/>
            <w:tcBorders>
              <w:top w:val="nil"/>
              <w:left w:val="nil"/>
              <w:bottom w:val="single" w:sz="4" w:space="0" w:color="auto"/>
              <w:right w:val="single" w:sz="4" w:space="0" w:color="auto"/>
            </w:tcBorders>
            <w:shd w:val="clear" w:color="auto" w:fill="auto"/>
            <w:vAlign w:val="bottom"/>
            <w:hideMark/>
          </w:tcPr>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2 336,0</w:t>
            </w:r>
          </w:p>
        </w:tc>
        <w:tc>
          <w:tcPr>
            <w:tcW w:w="868" w:type="dxa"/>
            <w:tcBorders>
              <w:top w:val="nil"/>
              <w:left w:val="nil"/>
              <w:bottom w:val="single" w:sz="4" w:space="0" w:color="auto"/>
              <w:right w:val="single" w:sz="4" w:space="0" w:color="auto"/>
            </w:tcBorders>
            <w:shd w:val="clear" w:color="auto" w:fill="auto"/>
            <w:noWrap/>
            <w:vAlign w:val="bottom"/>
            <w:hideMark/>
          </w:tcPr>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695C79" w:rsidRDefault="00695C7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75,0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2 463,3</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2 463,3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21 457,0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16 092,7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75,0</w:t>
            </w:r>
          </w:p>
        </w:tc>
      </w:tr>
      <w:tr w:rsidR="00DB2EA7" w:rsidRPr="00DB2EA7" w:rsidTr="00014B34">
        <w:trPr>
          <w:trHeight w:val="11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w:t>
            </w:r>
            <w:r w:rsidRPr="00DB2EA7">
              <w:rPr>
                <w:rFonts w:ascii="Times New Roman" w:eastAsia="Times New Roman" w:hAnsi="Times New Roman" w:cs="Times New Roman"/>
                <w:sz w:val="24"/>
                <w:szCs w:val="24"/>
                <w:lang w:eastAsia="ru-RU"/>
              </w:rPr>
              <w:lastRenderedPageBreak/>
              <w:t>числе адаптированные основные общеобразовательные программы</w:t>
            </w:r>
          </w:p>
        </w:tc>
        <w:tc>
          <w:tcPr>
            <w:tcW w:w="992" w:type="dxa"/>
            <w:tcBorders>
              <w:top w:val="nil"/>
              <w:left w:val="nil"/>
              <w:bottom w:val="single" w:sz="4" w:space="0" w:color="auto"/>
              <w:right w:val="single" w:sz="4" w:space="0" w:color="auto"/>
            </w:tcBorders>
            <w:shd w:val="clear" w:color="auto" w:fill="auto"/>
            <w:vAlign w:val="bottom"/>
            <w:hideMark/>
          </w:tcPr>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2.02.35303.14.0110.150</w:t>
            </w:r>
          </w:p>
        </w:tc>
        <w:tc>
          <w:tcPr>
            <w:tcW w:w="1417" w:type="dxa"/>
            <w:tcBorders>
              <w:top w:val="nil"/>
              <w:left w:val="nil"/>
              <w:bottom w:val="single" w:sz="4" w:space="0" w:color="auto"/>
              <w:right w:val="single" w:sz="4" w:space="0" w:color="auto"/>
            </w:tcBorders>
            <w:shd w:val="clear" w:color="auto" w:fill="auto"/>
            <w:vAlign w:val="bottom"/>
            <w:hideMark/>
          </w:tcPr>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57 340,1</w:t>
            </w:r>
          </w:p>
        </w:tc>
        <w:tc>
          <w:tcPr>
            <w:tcW w:w="1406" w:type="dxa"/>
            <w:tcBorders>
              <w:top w:val="nil"/>
              <w:left w:val="nil"/>
              <w:bottom w:val="single" w:sz="4" w:space="0" w:color="auto"/>
              <w:right w:val="single" w:sz="4" w:space="0" w:color="auto"/>
            </w:tcBorders>
            <w:shd w:val="clear" w:color="auto" w:fill="auto"/>
            <w:vAlign w:val="bottom"/>
            <w:hideMark/>
          </w:tcPr>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43 239,4</w:t>
            </w:r>
          </w:p>
        </w:tc>
        <w:tc>
          <w:tcPr>
            <w:tcW w:w="868" w:type="dxa"/>
            <w:tcBorders>
              <w:top w:val="nil"/>
              <w:left w:val="nil"/>
              <w:bottom w:val="single" w:sz="4" w:space="0" w:color="auto"/>
              <w:right w:val="single" w:sz="4" w:space="0" w:color="auto"/>
            </w:tcBorders>
            <w:shd w:val="clear" w:color="auto" w:fill="auto"/>
            <w:noWrap/>
            <w:vAlign w:val="bottom"/>
            <w:hideMark/>
          </w:tcPr>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014B34" w:rsidRDefault="00014B3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75,4</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685755" w:rsidRPr="00DB2EA7">
              <w:rPr>
                <w:rFonts w:ascii="Times New Roman" w:eastAsia="Times New Roman" w:hAnsi="Times New Roman" w:cs="Times New Roman"/>
                <w:sz w:val="24"/>
                <w:szCs w:val="24"/>
                <w:lang w:eastAsia="ru-RU"/>
              </w:rPr>
              <w:t>общественными</w:t>
            </w:r>
            <w:r w:rsidRPr="00DB2EA7">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2.02.45179.14.0110.150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4 625,0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3 613,2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78,1</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685755" w:rsidRPr="00DB2EA7">
              <w:rPr>
                <w:rFonts w:ascii="Times New Roman" w:eastAsia="Times New Roman" w:hAnsi="Times New Roman" w:cs="Times New Roman"/>
                <w:sz w:val="24"/>
                <w:szCs w:val="24"/>
                <w:lang w:eastAsia="ru-RU"/>
              </w:rPr>
              <w:t>общественными</w:t>
            </w:r>
            <w:r w:rsidRPr="00DB2EA7">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2.02.45179.14.0220.150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192,7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2 390,4</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2 390,4</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5 344,6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5 035,4</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94,2</w:t>
            </w:r>
          </w:p>
        </w:tc>
      </w:tr>
      <w:tr w:rsidR="00DB2EA7" w:rsidRPr="00DB2EA7" w:rsidTr="00773209">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773209">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Иные межбюджетные трансферты на финансовое обеспечение деятельности центров образования </w:t>
            </w:r>
            <w:r w:rsidRPr="00DB2EA7">
              <w:rPr>
                <w:rFonts w:ascii="Times New Roman" w:eastAsia="Times New Roman" w:hAnsi="Times New Roman" w:cs="Times New Roman"/>
                <w:sz w:val="24"/>
                <w:szCs w:val="24"/>
                <w:lang w:eastAsia="ru-RU"/>
              </w:rPr>
              <w:lastRenderedPageBreak/>
              <w:t xml:space="preserve">цифрового и гуманитарного профилей </w:t>
            </w:r>
            <w:r w:rsidR="00532299">
              <w:rPr>
                <w:rFonts w:ascii="Times New Roman" w:eastAsia="Times New Roman" w:hAnsi="Times New Roman" w:cs="Times New Roman"/>
                <w:sz w:val="24"/>
                <w:szCs w:val="24"/>
                <w:lang w:eastAsia="ru-RU"/>
              </w:rPr>
              <w:t>«</w:t>
            </w:r>
            <w:r w:rsidRPr="00DB2EA7">
              <w:rPr>
                <w:rFonts w:ascii="Times New Roman" w:eastAsia="Times New Roman" w:hAnsi="Times New Roman" w:cs="Times New Roman"/>
                <w:sz w:val="24"/>
                <w:szCs w:val="24"/>
                <w:lang w:eastAsia="ru-RU"/>
              </w:rPr>
              <w:t>Точка роста</w:t>
            </w:r>
            <w:r w:rsidR="00532299">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shd w:val="clear" w:color="auto" w:fill="auto"/>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3 112,0</w:t>
            </w:r>
          </w:p>
        </w:tc>
        <w:tc>
          <w:tcPr>
            <w:tcW w:w="1406" w:type="dxa"/>
            <w:tcBorders>
              <w:top w:val="nil"/>
              <w:left w:val="nil"/>
              <w:bottom w:val="single" w:sz="4" w:space="0" w:color="auto"/>
              <w:right w:val="single" w:sz="4" w:space="0" w:color="auto"/>
            </w:tcBorders>
            <w:shd w:val="clear" w:color="auto" w:fill="auto"/>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2 334,0</w:t>
            </w:r>
          </w:p>
        </w:tc>
        <w:tc>
          <w:tcPr>
            <w:tcW w:w="868" w:type="dxa"/>
            <w:tcBorders>
              <w:top w:val="nil"/>
              <w:left w:val="nil"/>
              <w:bottom w:val="single" w:sz="4" w:space="0" w:color="auto"/>
              <w:right w:val="single" w:sz="4" w:space="0" w:color="auto"/>
            </w:tcBorders>
            <w:shd w:val="clear" w:color="auto" w:fill="auto"/>
            <w:noWrap/>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75,0</w:t>
            </w:r>
          </w:p>
        </w:tc>
      </w:tr>
      <w:tr w:rsidR="00DB2EA7" w:rsidRPr="00DB2EA7" w:rsidTr="00D56B37">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Доходы бюджетов муниципальных округов от возврата бюджетными учреждениями остатков субсидий прошлых лет</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2.18.04010.14.0000.150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8 440,9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8 459,0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100,2</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2.18.04020.14.0000.150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530,1</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512,0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96,6</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2.19.25304.14.0000.150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-4 760,4</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-4 760,4</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1892"/>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2.19.35303.14.0000.150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-381,3</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-381,3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773209">
        <w:trPr>
          <w:trHeight w:val="60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Возврат прочих остатков субсидий, субвенций и иных межбюджетных трансфертов, имеющих целевое назначение, прошлых лет из </w:t>
            </w:r>
            <w:r w:rsidRPr="00DB2EA7">
              <w:rPr>
                <w:rFonts w:ascii="Times New Roman" w:eastAsia="Times New Roman" w:hAnsi="Times New Roman" w:cs="Times New Roman"/>
                <w:sz w:val="24"/>
                <w:szCs w:val="24"/>
                <w:lang w:eastAsia="ru-RU"/>
              </w:rPr>
              <w:lastRenderedPageBreak/>
              <w:t>бюджетов муниципальных округов</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074</w:t>
            </w:r>
          </w:p>
        </w:tc>
        <w:tc>
          <w:tcPr>
            <w:tcW w:w="2694" w:type="dxa"/>
            <w:tcBorders>
              <w:top w:val="nil"/>
              <w:left w:val="nil"/>
              <w:bottom w:val="single" w:sz="4" w:space="0" w:color="auto"/>
              <w:right w:val="single" w:sz="4" w:space="0" w:color="auto"/>
            </w:tcBorders>
            <w:shd w:val="clear" w:color="auto" w:fill="auto"/>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-2 837,1</w:t>
            </w:r>
          </w:p>
        </w:tc>
        <w:tc>
          <w:tcPr>
            <w:tcW w:w="1406" w:type="dxa"/>
            <w:tcBorders>
              <w:top w:val="nil"/>
              <w:left w:val="nil"/>
              <w:bottom w:val="single" w:sz="4" w:space="0" w:color="auto"/>
              <w:right w:val="single" w:sz="4" w:space="0" w:color="auto"/>
            </w:tcBorders>
            <w:shd w:val="clear" w:color="auto" w:fill="auto"/>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-2 837,2</w:t>
            </w:r>
          </w:p>
        </w:tc>
        <w:tc>
          <w:tcPr>
            <w:tcW w:w="868" w:type="dxa"/>
            <w:tcBorders>
              <w:top w:val="nil"/>
              <w:left w:val="nil"/>
              <w:bottom w:val="single" w:sz="4" w:space="0" w:color="auto"/>
              <w:right w:val="single" w:sz="4" w:space="0" w:color="auto"/>
            </w:tcBorders>
            <w:shd w:val="clear" w:color="auto" w:fill="auto"/>
            <w:noWrap/>
            <w:vAlign w:val="bottom"/>
            <w:hideMark/>
          </w:tcPr>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773209" w:rsidRDefault="0077320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237"/>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lastRenderedPageBreak/>
              <w:t>Федеральное агентство по рыболовству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076</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0,0</w:t>
            </w:r>
          </w:p>
        </w:tc>
      </w:tr>
      <w:tr w:rsidR="00DB2EA7" w:rsidRPr="00DB2EA7" w:rsidTr="00D56B37">
        <w:trPr>
          <w:trHeight w:val="28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773209"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076</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1.16.11050.01.0000.140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Министерство градостроительной деятельности и развития агломераций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133</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0,0</w:t>
            </w:r>
          </w:p>
        </w:tc>
      </w:tr>
      <w:tr w:rsidR="00DB2EA7" w:rsidRPr="00DB2EA7" w:rsidTr="00D56B37">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133</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1.17.05040.14.0000.180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Министерство имущественных и земельных отношений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475,6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196,8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41,4</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07466"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143</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1.11.05012.14.0000.120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475,6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196,8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41,4</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Управление Федеральной налоговой службы по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1 377 208,2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941 172,0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68,3</w:t>
            </w:r>
          </w:p>
        </w:tc>
      </w:tr>
      <w:tr w:rsidR="00DB2EA7" w:rsidRPr="00DB2EA7" w:rsidTr="003C358D">
        <w:trPr>
          <w:trHeight w:val="230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063E52"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w:t>
            </w:r>
          </w:p>
          <w:p w:rsidR="00063E52"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312 тысяч рублей за налоговые периоды после </w:t>
            </w:r>
          </w:p>
          <w:p w:rsidR="003C358D"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1 января 2025 года), а также налог на доходы физических лиц в отношении доходов от долевого участия в организации, полученных физическим лицом,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3C358D" w:rsidRDefault="003C358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1.01.02010.01.1000.110</w:t>
            </w:r>
          </w:p>
        </w:tc>
        <w:tc>
          <w:tcPr>
            <w:tcW w:w="1417" w:type="dxa"/>
            <w:tcBorders>
              <w:top w:val="nil"/>
              <w:left w:val="nil"/>
              <w:bottom w:val="single" w:sz="4" w:space="0" w:color="auto"/>
              <w:right w:val="single" w:sz="4" w:space="0" w:color="auto"/>
            </w:tcBorders>
            <w:shd w:val="clear" w:color="auto" w:fill="auto"/>
            <w:vAlign w:val="bottom"/>
            <w:hideMark/>
          </w:tcPr>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984 940,0</w:t>
            </w:r>
          </w:p>
        </w:tc>
        <w:tc>
          <w:tcPr>
            <w:tcW w:w="1406" w:type="dxa"/>
            <w:tcBorders>
              <w:top w:val="nil"/>
              <w:left w:val="nil"/>
              <w:bottom w:val="single" w:sz="4" w:space="0" w:color="auto"/>
              <w:right w:val="single" w:sz="4" w:space="0" w:color="auto"/>
            </w:tcBorders>
            <w:shd w:val="clear" w:color="auto" w:fill="auto"/>
            <w:vAlign w:val="bottom"/>
            <w:hideMark/>
          </w:tcPr>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678 476,7</w:t>
            </w:r>
          </w:p>
        </w:tc>
        <w:tc>
          <w:tcPr>
            <w:tcW w:w="868" w:type="dxa"/>
            <w:tcBorders>
              <w:top w:val="nil"/>
              <w:left w:val="nil"/>
              <w:bottom w:val="single" w:sz="4" w:space="0" w:color="auto"/>
              <w:right w:val="single" w:sz="4" w:space="0" w:color="auto"/>
            </w:tcBorders>
            <w:shd w:val="clear" w:color="auto" w:fill="auto"/>
            <w:noWrap/>
            <w:vAlign w:val="bottom"/>
            <w:hideMark/>
          </w:tcPr>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2452FE" w:rsidRDefault="002452F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68,9</w:t>
            </w:r>
          </w:p>
        </w:tc>
      </w:tr>
      <w:tr w:rsidR="00DB2EA7" w:rsidRPr="00DB2EA7" w:rsidTr="001A7026">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A7026"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w:t>
            </w:r>
          </w:p>
          <w:p w:rsidR="001A7026"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312 тысяч рублей за налоговые периоды после </w:t>
            </w:r>
          </w:p>
          <w:p w:rsidR="001A7026"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1 января 2025 года), а также налог на доходы физических лиц в отношении доходов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w:t>
            </w:r>
            <w:r w:rsidRPr="00DB2EA7">
              <w:rPr>
                <w:rFonts w:ascii="Times New Roman" w:eastAsia="Times New Roman" w:hAnsi="Times New Roman" w:cs="Times New Roman"/>
                <w:sz w:val="24"/>
                <w:szCs w:val="24"/>
                <w:lang w:eastAsia="ru-RU"/>
              </w:rPr>
              <w:lastRenderedPageBreak/>
              <w:t>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1.01.02010.01.3000.110</w:t>
            </w:r>
          </w:p>
        </w:tc>
        <w:tc>
          <w:tcPr>
            <w:tcW w:w="1417" w:type="dxa"/>
            <w:tcBorders>
              <w:top w:val="nil"/>
              <w:left w:val="nil"/>
              <w:bottom w:val="single" w:sz="4" w:space="0" w:color="auto"/>
              <w:right w:val="single" w:sz="4" w:space="0" w:color="auto"/>
            </w:tcBorders>
            <w:shd w:val="clear" w:color="auto" w:fill="auto"/>
            <w:vAlign w:val="bottom"/>
            <w:hideMark/>
          </w:tcPr>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84,9</w:t>
            </w:r>
          </w:p>
        </w:tc>
        <w:tc>
          <w:tcPr>
            <w:tcW w:w="868" w:type="dxa"/>
            <w:tcBorders>
              <w:top w:val="nil"/>
              <w:left w:val="nil"/>
              <w:bottom w:val="single" w:sz="4" w:space="0" w:color="auto"/>
              <w:right w:val="single" w:sz="4" w:space="0" w:color="auto"/>
            </w:tcBorders>
            <w:shd w:val="clear" w:color="auto" w:fill="auto"/>
            <w:noWrap/>
            <w:vAlign w:val="bottom"/>
            <w:hideMark/>
          </w:tcPr>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1A7026" w:rsidRDefault="001A7026"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99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1.01.02020.01.1000.110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5 786,7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3 670,0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63,4</w:t>
            </w:r>
          </w:p>
        </w:tc>
      </w:tr>
      <w:tr w:rsidR="00DB2EA7" w:rsidRPr="00DB2EA7" w:rsidTr="00D56B37">
        <w:trPr>
          <w:trHeight w:val="307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B4039E"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w:t>
            </w:r>
            <w:r w:rsidRPr="00DB2EA7">
              <w:rPr>
                <w:rFonts w:ascii="Times New Roman" w:eastAsia="Times New Roman" w:hAnsi="Times New Roman" w:cs="Times New Roman"/>
                <w:sz w:val="24"/>
                <w:szCs w:val="24"/>
                <w:lang w:eastAsia="ru-RU"/>
              </w:rPr>
              <w:lastRenderedPageBreak/>
              <w:t xml:space="preserve">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w:t>
            </w:r>
          </w:p>
          <w:p w:rsidR="00B4039E"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312 тысяч рублей за налоговые периоды после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января 2025 года)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1.01.02020.01.3000.110</w:t>
            </w:r>
          </w:p>
        </w:tc>
        <w:tc>
          <w:tcPr>
            <w:tcW w:w="1417" w:type="dxa"/>
            <w:tcBorders>
              <w:top w:val="nil"/>
              <w:left w:val="nil"/>
              <w:bottom w:val="single" w:sz="4" w:space="0" w:color="auto"/>
              <w:right w:val="single" w:sz="4" w:space="0" w:color="auto"/>
            </w:tcBorders>
            <w:shd w:val="clear" w:color="auto" w:fill="auto"/>
            <w:vAlign w:val="bottom"/>
            <w:hideMark/>
          </w:tcPr>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w:t>
            </w:r>
          </w:p>
        </w:tc>
        <w:tc>
          <w:tcPr>
            <w:tcW w:w="868" w:type="dxa"/>
            <w:tcBorders>
              <w:top w:val="nil"/>
              <w:left w:val="nil"/>
              <w:bottom w:val="single" w:sz="4" w:space="0" w:color="auto"/>
              <w:right w:val="single" w:sz="4" w:space="0" w:color="auto"/>
            </w:tcBorders>
            <w:shd w:val="clear" w:color="auto" w:fill="auto"/>
            <w:noWrap/>
            <w:vAlign w:val="bottom"/>
            <w:hideMark/>
          </w:tcPr>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155A6F" w:rsidRDefault="00155A6F"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8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1.01.02021.01.1000.110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168,7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8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1.01.02022.01.1000.110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355,3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305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43393"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1.01.02023.01.1000.110</w:t>
            </w:r>
          </w:p>
        </w:tc>
        <w:tc>
          <w:tcPr>
            <w:tcW w:w="1417" w:type="dxa"/>
            <w:tcBorders>
              <w:top w:val="nil"/>
              <w:left w:val="nil"/>
              <w:bottom w:val="single" w:sz="4" w:space="0" w:color="auto"/>
              <w:right w:val="single" w:sz="4" w:space="0" w:color="auto"/>
            </w:tcBorders>
            <w:shd w:val="clear" w:color="auto" w:fill="auto"/>
            <w:vAlign w:val="bottom"/>
            <w:hideMark/>
          </w:tcPr>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717,0</w:t>
            </w:r>
          </w:p>
        </w:tc>
        <w:tc>
          <w:tcPr>
            <w:tcW w:w="868" w:type="dxa"/>
            <w:tcBorders>
              <w:top w:val="nil"/>
              <w:left w:val="nil"/>
              <w:bottom w:val="single" w:sz="4" w:space="0" w:color="auto"/>
              <w:right w:val="single" w:sz="4" w:space="0" w:color="auto"/>
            </w:tcBorders>
            <w:shd w:val="clear" w:color="auto" w:fill="auto"/>
            <w:noWrap/>
            <w:vAlign w:val="bottom"/>
            <w:hideMark/>
          </w:tcPr>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F43393" w:rsidRDefault="00F4339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8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1.01.02024.01.1000.110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914,5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60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035D1"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w:t>
            </w:r>
          </w:p>
          <w:p w:rsidR="00A035D1"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312 тысяч рублей за налоговые периоды после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1.01.02030.01.1000.110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27 213,5</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16 969,9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62,4</w:t>
            </w:r>
          </w:p>
        </w:tc>
      </w:tr>
      <w:tr w:rsidR="00DB2EA7" w:rsidRPr="00DB2EA7" w:rsidTr="00963681">
        <w:trPr>
          <w:trHeight w:val="202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w:t>
            </w:r>
            <w:r w:rsidRPr="00DB2EA7">
              <w:rPr>
                <w:rFonts w:ascii="Times New Roman" w:eastAsia="Times New Roman" w:hAnsi="Times New Roman" w:cs="Times New Roman"/>
                <w:sz w:val="24"/>
                <w:szCs w:val="24"/>
                <w:lang w:eastAsia="ru-RU"/>
              </w:rPr>
              <w:lastRenderedPageBreak/>
              <w:t>тысяч рублей за налоговые периоды после 1 января 2025 года) (суммы денежных взысканий (штрафов) по соответствующему платежу согласно законод</w:t>
            </w:r>
            <w:r w:rsidR="00A31A4D">
              <w:rPr>
                <w:rFonts w:ascii="Times New Roman" w:eastAsia="Times New Roman" w:hAnsi="Times New Roman" w:cs="Times New Roman"/>
                <w:sz w:val="24"/>
                <w:szCs w:val="24"/>
                <w:lang w:eastAsia="ru-RU"/>
              </w:rPr>
              <w:t>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1.01.02030.01.3000.110</w:t>
            </w:r>
          </w:p>
        </w:tc>
        <w:tc>
          <w:tcPr>
            <w:tcW w:w="1417" w:type="dxa"/>
            <w:tcBorders>
              <w:top w:val="nil"/>
              <w:left w:val="nil"/>
              <w:bottom w:val="single" w:sz="4" w:space="0" w:color="auto"/>
              <w:right w:val="single" w:sz="4" w:space="0" w:color="auto"/>
            </w:tcBorders>
            <w:shd w:val="clear" w:color="auto" w:fill="auto"/>
            <w:vAlign w:val="bottom"/>
            <w:hideMark/>
          </w:tcPr>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4,4</w:t>
            </w:r>
          </w:p>
        </w:tc>
        <w:tc>
          <w:tcPr>
            <w:tcW w:w="868" w:type="dxa"/>
            <w:tcBorders>
              <w:top w:val="nil"/>
              <w:left w:val="nil"/>
              <w:bottom w:val="single" w:sz="4" w:space="0" w:color="auto"/>
              <w:right w:val="single" w:sz="4" w:space="0" w:color="auto"/>
            </w:tcBorders>
            <w:shd w:val="clear" w:color="auto" w:fill="auto"/>
            <w:noWrap/>
            <w:vAlign w:val="bottom"/>
            <w:hideMark/>
          </w:tcPr>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963681" w:rsidRDefault="0096368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1.01.02040.01.1000.110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9 223,0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8 098,4</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87,8</w:t>
            </w:r>
          </w:p>
        </w:tc>
      </w:tr>
      <w:tr w:rsidR="00502026" w:rsidRPr="00DB2EA7" w:rsidTr="00D56B37">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tcPr>
          <w:p w:rsidR="00502026" w:rsidRDefault="00502026"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w:t>
            </w:r>
          </w:p>
          <w:p w:rsidR="00B0234E" w:rsidRPr="00DB2EA7" w:rsidRDefault="00B0234E"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физических лиц в отношении доходов от долевого участия в организации, полученных физическим лицом -</w:t>
            </w:r>
          </w:p>
        </w:tc>
        <w:tc>
          <w:tcPr>
            <w:tcW w:w="992" w:type="dxa"/>
            <w:tcBorders>
              <w:top w:val="nil"/>
              <w:left w:val="nil"/>
              <w:bottom w:val="single" w:sz="4" w:space="0" w:color="auto"/>
              <w:right w:val="single" w:sz="4" w:space="0" w:color="auto"/>
            </w:tcBorders>
            <w:shd w:val="clear" w:color="auto" w:fill="auto"/>
            <w:vAlign w:val="bottom"/>
          </w:tcPr>
          <w:p w:rsidR="00502026" w:rsidRPr="00DB2EA7" w:rsidRDefault="00502026" w:rsidP="00DB2EA7">
            <w:pPr>
              <w:spacing w:after="0" w:line="240" w:lineRule="auto"/>
              <w:jc w:val="center"/>
              <w:outlineLvl w:val="0"/>
              <w:rPr>
                <w:rFonts w:ascii="Times New Roman" w:eastAsia="Times New Roman" w:hAnsi="Times New Roman" w:cs="Times New Roman"/>
                <w:sz w:val="24"/>
                <w:szCs w:val="24"/>
                <w:lang w:eastAsia="ru-RU"/>
              </w:rPr>
            </w:pPr>
          </w:p>
        </w:tc>
        <w:tc>
          <w:tcPr>
            <w:tcW w:w="2694" w:type="dxa"/>
            <w:tcBorders>
              <w:top w:val="nil"/>
              <w:left w:val="nil"/>
              <w:bottom w:val="single" w:sz="4" w:space="0" w:color="auto"/>
              <w:right w:val="single" w:sz="4" w:space="0" w:color="auto"/>
            </w:tcBorders>
            <w:shd w:val="clear" w:color="auto" w:fill="auto"/>
            <w:vAlign w:val="bottom"/>
          </w:tcPr>
          <w:p w:rsidR="00502026" w:rsidRPr="00DB2EA7" w:rsidRDefault="00502026" w:rsidP="00DB2EA7">
            <w:pPr>
              <w:spacing w:after="0" w:line="240" w:lineRule="auto"/>
              <w:jc w:val="center"/>
              <w:outlineLvl w:val="0"/>
              <w:rPr>
                <w:rFonts w:ascii="Times New Roman" w:eastAsia="Times New Roman" w:hAnsi="Times New Roman" w:cs="Times New Roman"/>
                <w:sz w:val="24"/>
                <w:szCs w:val="24"/>
                <w:lang w:eastAsia="ru-RU"/>
              </w:rPr>
            </w:pPr>
          </w:p>
        </w:tc>
        <w:tc>
          <w:tcPr>
            <w:tcW w:w="1417" w:type="dxa"/>
            <w:tcBorders>
              <w:top w:val="nil"/>
              <w:left w:val="nil"/>
              <w:bottom w:val="single" w:sz="4" w:space="0" w:color="auto"/>
              <w:right w:val="single" w:sz="4" w:space="0" w:color="auto"/>
            </w:tcBorders>
            <w:shd w:val="clear" w:color="auto" w:fill="auto"/>
            <w:vAlign w:val="bottom"/>
          </w:tcPr>
          <w:p w:rsidR="00502026" w:rsidRPr="00DB2EA7" w:rsidRDefault="00502026" w:rsidP="00DB2EA7">
            <w:pPr>
              <w:spacing w:after="0" w:line="240" w:lineRule="auto"/>
              <w:jc w:val="center"/>
              <w:outlineLvl w:val="0"/>
              <w:rPr>
                <w:rFonts w:ascii="Times New Roman" w:eastAsia="Times New Roman" w:hAnsi="Times New Roman" w:cs="Times New Roman"/>
                <w:sz w:val="24"/>
                <w:szCs w:val="24"/>
                <w:lang w:eastAsia="ru-RU"/>
              </w:rPr>
            </w:pPr>
          </w:p>
        </w:tc>
        <w:tc>
          <w:tcPr>
            <w:tcW w:w="1406" w:type="dxa"/>
            <w:tcBorders>
              <w:top w:val="nil"/>
              <w:left w:val="nil"/>
              <w:bottom w:val="single" w:sz="4" w:space="0" w:color="auto"/>
              <w:right w:val="single" w:sz="4" w:space="0" w:color="auto"/>
            </w:tcBorders>
            <w:shd w:val="clear" w:color="auto" w:fill="auto"/>
            <w:vAlign w:val="bottom"/>
          </w:tcPr>
          <w:p w:rsidR="00502026" w:rsidRPr="00DB2EA7" w:rsidRDefault="00502026" w:rsidP="00DB2EA7">
            <w:pPr>
              <w:spacing w:after="0" w:line="240" w:lineRule="auto"/>
              <w:jc w:val="center"/>
              <w:outlineLvl w:val="0"/>
              <w:rPr>
                <w:rFonts w:ascii="Times New Roman" w:eastAsia="Times New Roman" w:hAnsi="Times New Roman" w:cs="Times New Roman"/>
                <w:sz w:val="24"/>
                <w:szCs w:val="24"/>
                <w:lang w:eastAsia="ru-RU"/>
              </w:rPr>
            </w:pPr>
          </w:p>
        </w:tc>
        <w:tc>
          <w:tcPr>
            <w:tcW w:w="868" w:type="dxa"/>
            <w:tcBorders>
              <w:top w:val="nil"/>
              <w:left w:val="nil"/>
              <w:bottom w:val="single" w:sz="4" w:space="0" w:color="auto"/>
              <w:right w:val="single" w:sz="4" w:space="0" w:color="auto"/>
            </w:tcBorders>
            <w:shd w:val="clear" w:color="auto" w:fill="auto"/>
            <w:noWrap/>
            <w:vAlign w:val="bottom"/>
          </w:tcPr>
          <w:p w:rsidR="00502026" w:rsidRPr="00DB2EA7" w:rsidRDefault="00502026" w:rsidP="00DB2EA7">
            <w:pPr>
              <w:spacing w:after="0" w:line="240" w:lineRule="auto"/>
              <w:jc w:val="center"/>
              <w:outlineLvl w:val="0"/>
              <w:rPr>
                <w:rFonts w:ascii="Times New Roman" w:eastAsia="Times New Roman" w:hAnsi="Times New Roman" w:cs="Times New Roman"/>
                <w:sz w:val="24"/>
                <w:szCs w:val="24"/>
                <w:lang w:eastAsia="ru-RU"/>
              </w:rPr>
            </w:pPr>
          </w:p>
        </w:tc>
      </w:tr>
      <w:tr w:rsidR="00DB2EA7" w:rsidRPr="00DB2EA7" w:rsidTr="00D80A7D">
        <w:trPr>
          <w:trHeight w:val="372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B0234E"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налоговым резидентом Российской Федерации </w:t>
            </w:r>
          </w:p>
          <w:p w:rsidR="006D53B4"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в виде дивидендов) за налоговые периоды до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w:t>
            </w:r>
            <w:r w:rsidRPr="00DB2EA7">
              <w:rPr>
                <w:rFonts w:ascii="Times New Roman" w:eastAsia="Times New Roman" w:hAnsi="Times New Roman" w:cs="Times New Roman"/>
                <w:sz w:val="24"/>
                <w:szCs w:val="24"/>
                <w:lang w:eastAsia="ru-RU"/>
              </w:rPr>
              <w:lastRenderedPageBreak/>
              <w:t>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1.01.02080.01.1000.110</w:t>
            </w:r>
          </w:p>
        </w:tc>
        <w:tc>
          <w:tcPr>
            <w:tcW w:w="1417"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6 699,1</w:t>
            </w:r>
          </w:p>
        </w:tc>
        <w:tc>
          <w:tcPr>
            <w:tcW w:w="868" w:type="dxa"/>
            <w:tcBorders>
              <w:top w:val="nil"/>
              <w:left w:val="nil"/>
              <w:bottom w:val="single" w:sz="4" w:space="0" w:color="auto"/>
              <w:right w:val="single" w:sz="4" w:space="0" w:color="auto"/>
            </w:tcBorders>
            <w:shd w:val="clear" w:color="auto" w:fill="auto"/>
            <w:noWrap/>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1.01.02130.01.1000.110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5 553,5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80A7D"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w:t>
            </w:r>
            <w:r w:rsidRPr="00DB2EA7">
              <w:rPr>
                <w:rFonts w:ascii="Times New Roman" w:eastAsia="Times New Roman" w:hAnsi="Times New Roman" w:cs="Times New Roman"/>
                <w:sz w:val="24"/>
                <w:szCs w:val="24"/>
                <w:lang w:eastAsia="ru-RU"/>
              </w:rPr>
              <w:lastRenderedPageBreak/>
              <w:t xml:space="preserve">года, а также в части суммы налога, не превышающей </w:t>
            </w:r>
          </w:p>
          <w:p w:rsidR="00D80A7D"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312 тысяч рублей за налоговые периоды после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января 2025 года)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1.01.02130.01.3000.110</w:t>
            </w:r>
          </w:p>
        </w:tc>
        <w:tc>
          <w:tcPr>
            <w:tcW w:w="1417"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8,7</w:t>
            </w:r>
          </w:p>
        </w:tc>
        <w:tc>
          <w:tcPr>
            <w:tcW w:w="868" w:type="dxa"/>
            <w:tcBorders>
              <w:top w:val="nil"/>
              <w:left w:val="nil"/>
              <w:bottom w:val="single" w:sz="4" w:space="0" w:color="auto"/>
              <w:right w:val="single" w:sz="4" w:space="0" w:color="auto"/>
            </w:tcBorders>
            <w:shd w:val="clear" w:color="auto" w:fill="auto"/>
            <w:noWrap/>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1.01.02140.01.1000.110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4 464,2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80A7D">
        <w:trPr>
          <w:trHeight w:val="173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w:t>
            </w:r>
            <w:r w:rsidRPr="00DB2EA7">
              <w:rPr>
                <w:rFonts w:ascii="Times New Roman" w:eastAsia="Times New Roman" w:hAnsi="Times New Roman" w:cs="Times New Roman"/>
                <w:sz w:val="24"/>
                <w:szCs w:val="24"/>
                <w:lang w:eastAsia="ru-RU"/>
              </w:rPr>
              <w:lastRenderedPageBreak/>
              <w:t>периоды после 1 января 2025 года)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1.01.02140.01.3000.110</w:t>
            </w:r>
          </w:p>
        </w:tc>
        <w:tc>
          <w:tcPr>
            <w:tcW w:w="1417"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0,7</w:t>
            </w:r>
          </w:p>
        </w:tc>
        <w:tc>
          <w:tcPr>
            <w:tcW w:w="868" w:type="dxa"/>
            <w:tcBorders>
              <w:top w:val="nil"/>
              <w:left w:val="nil"/>
              <w:bottom w:val="single" w:sz="4" w:space="0" w:color="auto"/>
              <w:right w:val="single" w:sz="4" w:space="0" w:color="auto"/>
            </w:tcBorders>
            <w:shd w:val="clear" w:color="auto" w:fill="auto"/>
            <w:noWrap/>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80A7D">
        <w:trPr>
          <w:trHeight w:val="34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80A7D"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w:t>
            </w:r>
          </w:p>
          <w:p w:rsidR="00D80A7D"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50 Бюджетного кодекса Российской Федерации), </w:t>
            </w:r>
          </w:p>
          <w:p w:rsidR="00D80A7D"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1.01.02150.01.1000.110</w:t>
            </w:r>
          </w:p>
        </w:tc>
        <w:tc>
          <w:tcPr>
            <w:tcW w:w="1417"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2 976,3</w:t>
            </w:r>
          </w:p>
        </w:tc>
        <w:tc>
          <w:tcPr>
            <w:tcW w:w="868" w:type="dxa"/>
            <w:tcBorders>
              <w:top w:val="nil"/>
              <w:left w:val="nil"/>
              <w:bottom w:val="single" w:sz="4" w:space="0" w:color="auto"/>
              <w:right w:val="single" w:sz="4" w:space="0" w:color="auto"/>
            </w:tcBorders>
            <w:shd w:val="clear" w:color="auto" w:fill="auto"/>
            <w:noWrap/>
            <w:vAlign w:val="bottom"/>
            <w:hideMark/>
          </w:tcPr>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80A7D" w:rsidRDefault="00D80A7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7593F">
        <w:trPr>
          <w:trHeight w:val="514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7593F"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w:t>
            </w:r>
          </w:p>
          <w:p w:rsidR="00D7593F"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1.01.02160.01.1000.110</w:t>
            </w:r>
          </w:p>
        </w:tc>
        <w:tc>
          <w:tcPr>
            <w:tcW w:w="1417" w:type="dxa"/>
            <w:tcBorders>
              <w:top w:val="nil"/>
              <w:left w:val="nil"/>
              <w:bottom w:val="single" w:sz="4" w:space="0" w:color="auto"/>
              <w:right w:val="single" w:sz="4" w:space="0" w:color="auto"/>
            </w:tcBorders>
            <w:shd w:val="clear" w:color="auto" w:fill="auto"/>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2 051,7</w:t>
            </w:r>
          </w:p>
        </w:tc>
        <w:tc>
          <w:tcPr>
            <w:tcW w:w="868" w:type="dxa"/>
            <w:tcBorders>
              <w:top w:val="nil"/>
              <w:left w:val="nil"/>
              <w:bottom w:val="single" w:sz="4" w:space="0" w:color="auto"/>
              <w:right w:val="single" w:sz="4" w:space="0" w:color="auto"/>
            </w:tcBorders>
            <w:shd w:val="clear" w:color="auto" w:fill="auto"/>
            <w:noWrap/>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9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r w:rsidRPr="00DB2EA7">
              <w:rPr>
                <w:rFonts w:ascii="Times New Roman" w:eastAsia="Times New Roman" w:hAnsi="Times New Roman" w:cs="Times New Roman"/>
                <w:sz w:val="24"/>
                <w:szCs w:val="24"/>
                <w:lang w:eastAsia="ru-RU"/>
              </w:rPr>
              <w:lastRenderedPageBreak/>
              <w:t>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1.01.02170.01.1000.110</w:t>
            </w:r>
          </w:p>
        </w:tc>
        <w:tc>
          <w:tcPr>
            <w:tcW w:w="1417" w:type="dxa"/>
            <w:tcBorders>
              <w:top w:val="nil"/>
              <w:left w:val="nil"/>
              <w:bottom w:val="single" w:sz="4" w:space="0" w:color="auto"/>
              <w:right w:val="single" w:sz="4" w:space="0" w:color="auto"/>
            </w:tcBorders>
            <w:shd w:val="clear" w:color="auto" w:fill="auto"/>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955,7</w:t>
            </w:r>
          </w:p>
        </w:tc>
        <w:tc>
          <w:tcPr>
            <w:tcW w:w="868" w:type="dxa"/>
            <w:tcBorders>
              <w:top w:val="nil"/>
              <w:left w:val="nil"/>
              <w:bottom w:val="single" w:sz="4" w:space="0" w:color="auto"/>
              <w:right w:val="single" w:sz="4" w:space="0" w:color="auto"/>
            </w:tcBorders>
            <w:shd w:val="clear" w:color="auto" w:fill="auto"/>
            <w:noWrap/>
            <w:vAlign w:val="bottom"/>
            <w:hideMark/>
          </w:tcPr>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7593F" w:rsidRDefault="00D7593F"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7593F">
        <w:trPr>
          <w:trHeight w:val="259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w:t>
            </w:r>
            <w:r w:rsidRPr="00DB2EA7">
              <w:rPr>
                <w:rFonts w:ascii="Times New Roman" w:eastAsia="Times New Roman" w:hAnsi="Times New Roman" w:cs="Times New Roman"/>
                <w:sz w:val="24"/>
                <w:szCs w:val="24"/>
                <w:lang w:eastAsia="ru-RU"/>
              </w:rPr>
              <w:lastRenderedPageBreak/>
              <w:t>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1.01.02180.01.1000.110</w:t>
            </w:r>
          </w:p>
        </w:tc>
        <w:tc>
          <w:tcPr>
            <w:tcW w:w="1417" w:type="dxa"/>
            <w:tcBorders>
              <w:top w:val="nil"/>
              <w:left w:val="nil"/>
              <w:bottom w:val="single" w:sz="4" w:space="0" w:color="auto"/>
              <w:right w:val="single" w:sz="4" w:space="0" w:color="auto"/>
            </w:tcBorders>
            <w:shd w:val="clear" w:color="auto" w:fill="auto"/>
            <w:vAlign w:val="bottom"/>
            <w:hideMark/>
          </w:tcPr>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45 838,5</w:t>
            </w:r>
          </w:p>
        </w:tc>
        <w:tc>
          <w:tcPr>
            <w:tcW w:w="1406" w:type="dxa"/>
            <w:tcBorders>
              <w:top w:val="nil"/>
              <w:left w:val="nil"/>
              <w:bottom w:val="single" w:sz="4" w:space="0" w:color="auto"/>
              <w:right w:val="single" w:sz="4" w:space="0" w:color="auto"/>
            </w:tcBorders>
            <w:shd w:val="clear" w:color="auto" w:fill="auto"/>
            <w:vAlign w:val="bottom"/>
            <w:hideMark/>
          </w:tcPr>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B735B2" w:rsidRDefault="00B735B2"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1.03.02231.01.0000.110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14 820,4</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10 595,8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71,5</w:t>
            </w:r>
          </w:p>
        </w:tc>
      </w:tr>
      <w:tr w:rsidR="00DB2EA7" w:rsidRPr="00DB2EA7" w:rsidTr="00D56B37">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DB2EA7">
              <w:rPr>
                <w:rFonts w:ascii="Times New Roman" w:eastAsia="Times New Roman" w:hAnsi="Times New Roman" w:cs="Times New Roman"/>
                <w:sz w:val="24"/>
                <w:szCs w:val="24"/>
                <w:lang w:eastAsia="ru-RU"/>
              </w:rPr>
              <w:t>инжекторных</w:t>
            </w:r>
            <w:proofErr w:type="spellEnd"/>
            <w:r w:rsidRPr="00DB2EA7">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1.03.02241.01.0000.110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68,0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61,9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91,0</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1.03.02251.01.0000.110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14 967,8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11 358,4</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75,9</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33A12"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1.03.02261.01.0000.110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-1 518,9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-1 079,1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71,0</w:t>
            </w:r>
          </w:p>
        </w:tc>
      </w:tr>
      <w:tr w:rsidR="00DB2EA7" w:rsidRPr="00DB2EA7" w:rsidTr="001C6F74">
        <w:trPr>
          <w:trHeight w:val="168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1C6F74"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Туристический налог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1.03.03000.01.1000.110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694,8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1C6F74">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Налог, взимаемый с налогоплательщиков, выбравших в качестве объекта налогообложения доходы (сумма платежа (перерасчеты, недоимка и задолженность по </w:t>
            </w:r>
            <w:r w:rsidRPr="00DB2EA7">
              <w:rPr>
                <w:rFonts w:ascii="Times New Roman" w:eastAsia="Times New Roman" w:hAnsi="Times New Roman" w:cs="Times New Roman"/>
                <w:sz w:val="24"/>
                <w:szCs w:val="24"/>
                <w:lang w:eastAsia="ru-RU"/>
              </w:rPr>
              <w:lastRenderedPageBreak/>
              <w:t>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1.05.01011.01.1000.110</w:t>
            </w:r>
          </w:p>
        </w:tc>
        <w:tc>
          <w:tcPr>
            <w:tcW w:w="1417" w:type="dxa"/>
            <w:tcBorders>
              <w:top w:val="nil"/>
              <w:left w:val="nil"/>
              <w:bottom w:val="single" w:sz="4" w:space="0" w:color="auto"/>
              <w:right w:val="single" w:sz="4" w:space="0" w:color="auto"/>
            </w:tcBorders>
            <w:shd w:val="clear" w:color="auto" w:fill="auto"/>
            <w:vAlign w:val="bottom"/>
            <w:hideMark/>
          </w:tcPr>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66 500,0</w:t>
            </w:r>
          </w:p>
        </w:tc>
        <w:tc>
          <w:tcPr>
            <w:tcW w:w="1406" w:type="dxa"/>
            <w:tcBorders>
              <w:top w:val="nil"/>
              <w:left w:val="nil"/>
              <w:bottom w:val="single" w:sz="4" w:space="0" w:color="auto"/>
              <w:right w:val="single" w:sz="4" w:space="0" w:color="auto"/>
            </w:tcBorders>
            <w:shd w:val="clear" w:color="auto" w:fill="auto"/>
            <w:vAlign w:val="bottom"/>
            <w:hideMark/>
          </w:tcPr>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66 023,1</w:t>
            </w:r>
          </w:p>
        </w:tc>
        <w:tc>
          <w:tcPr>
            <w:tcW w:w="868" w:type="dxa"/>
            <w:tcBorders>
              <w:top w:val="nil"/>
              <w:left w:val="nil"/>
              <w:bottom w:val="single" w:sz="4" w:space="0" w:color="auto"/>
              <w:right w:val="single" w:sz="4" w:space="0" w:color="auto"/>
            </w:tcBorders>
            <w:shd w:val="clear" w:color="auto" w:fill="auto"/>
            <w:noWrap/>
            <w:vAlign w:val="bottom"/>
            <w:hideMark/>
          </w:tcPr>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067DDD" w:rsidRDefault="00067DDD"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99,3</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1.05.01011.01.3000.110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1.05.01021.01.1000.110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18 680,6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17 755,1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95,0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1.05.01021.01.3000.110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807DE4">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Единый налог на вмененный доход для отдельных видов деятельности (сумма платежа (перерасчеты, недоимка и задолженность по </w:t>
            </w:r>
            <w:r w:rsidRPr="00DB2EA7">
              <w:rPr>
                <w:rFonts w:ascii="Times New Roman" w:eastAsia="Times New Roman" w:hAnsi="Times New Roman" w:cs="Times New Roman"/>
                <w:sz w:val="24"/>
                <w:szCs w:val="24"/>
                <w:lang w:eastAsia="ru-RU"/>
              </w:rPr>
              <w:lastRenderedPageBreak/>
              <w:t>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1.05.02010.02.1000.110</w:t>
            </w:r>
          </w:p>
        </w:tc>
        <w:tc>
          <w:tcPr>
            <w:tcW w:w="1417" w:type="dxa"/>
            <w:tcBorders>
              <w:top w:val="nil"/>
              <w:left w:val="nil"/>
              <w:bottom w:val="single" w:sz="4" w:space="0" w:color="auto"/>
              <w:right w:val="single" w:sz="4" w:space="0" w:color="auto"/>
            </w:tcBorders>
            <w:shd w:val="clear" w:color="auto" w:fill="auto"/>
            <w:vAlign w:val="bottom"/>
            <w:hideMark/>
          </w:tcPr>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26,3</w:t>
            </w:r>
          </w:p>
        </w:tc>
        <w:tc>
          <w:tcPr>
            <w:tcW w:w="868" w:type="dxa"/>
            <w:tcBorders>
              <w:top w:val="nil"/>
              <w:left w:val="nil"/>
              <w:bottom w:val="single" w:sz="4" w:space="0" w:color="auto"/>
              <w:right w:val="single" w:sz="4" w:space="0" w:color="auto"/>
            </w:tcBorders>
            <w:shd w:val="clear" w:color="auto" w:fill="auto"/>
            <w:noWrap/>
            <w:vAlign w:val="bottom"/>
            <w:hideMark/>
          </w:tcPr>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1.05.02010.02.3000.110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1.05.03010.01.1000.110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340,0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1.05.04060.02.1000.110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17 345,8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11 469,5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66,1</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1.06.01020.14.1000.110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64 912,1</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17 126,2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26,4</w:t>
            </w:r>
          </w:p>
        </w:tc>
      </w:tr>
      <w:tr w:rsidR="00DB2EA7" w:rsidRPr="00DB2EA7" w:rsidTr="00807DE4">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w:t>
            </w:r>
            <w:r w:rsidRPr="00DB2EA7">
              <w:rPr>
                <w:rFonts w:ascii="Times New Roman" w:eastAsia="Times New Roman" w:hAnsi="Times New Roman" w:cs="Times New Roman"/>
                <w:sz w:val="24"/>
                <w:szCs w:val="24"/>
                <w:lang w:eastAsia="ru-RU"/>
              </w:rPr>
              <w:lastRenderedPageBreak/>
              <w:t>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807DE4" w:rsidRDefault="00807D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1.06.06032.14.1000.110</w:t>
            </w:r>
          </w:p>
        </w:tc>
        <w:tc>
          <w:tcPr>
            <w:tcW w:w="1417" w:type="dxa"/>
            <w:tcBorders>
              <w:top w:val="nil"/>
              <w:left w:val="nil"/>
              <w:bottom w:val="single" w:sz="4" w:space="0" w:color="auto"/>
              <w:right w:val="single" w:sz="4" w:space="0" w:color="auto"/>
            </w:tcBorders>
            <w:shd w:val="clear" w:color="auto" w:fill="auto"/>
            <w:vAlign w:val="bottom"/>
            <w:hideMark/>
          </w:tcPr>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36 286,3</w:t>
            </w:r>
          </w:p>
        </w:tc>
        <w:tc>
          <w:tcPr>
            <w:tcW w:w="1406" w:type="dxa"/>
            <w:tcBorders>
              <w:top w:val="nil"/>
              <w:left w:val="nil"/>
              <w:bottom w:val="single" w:sz="4" w:space="0" w:color="auto"/>
              <w:right w:val="single" w:sz="4" w:space="0" w:color="auto"/>
            </w:tcBorders>
            <w:shd w:val="clear" w:color="auto" w:fill="auto"/>
            <w:vAlign w:val="bottom"/>
            <w:hideMark/>
          </w:tcPr>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39 344,7</w:t>
            </w:r>
          </w:p>
        </w:tc>
        <w:tc>
          <w:tcPr>
            <w:tcW w:w="868" w:type="dxa"/>
            <w:tcBorders>
              <w:top w:val="nil"/>
              <w:left w:val="nil"/>
              <w:bottom w:val="single" w:sz="4" w:space="0" w:color="auto"/>
              <w:right w:val="single" w:sz="4" w:space="0" w:color="auto"/>
            </w:tcBorders>
            <w:shd w:val="clear" w:color="auto" w:fill="auto"/>
            <w:noWrap/>
            <w:vAlign w:val="bottom"/>
            <w:hideMark/>
          </w:tcPr>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737BD3" w:rsidRDefault="00737BD3"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108,4</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1.06.06042.14.1000.110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24 990,9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7 099,0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28,4</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1.08.03010.01.1050.110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47 151,5</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27 651,1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58,6</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1.08.03010.01.1060.110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839,6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906AA3">
        <w:trPr>
          <w:trHeight w:val="345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182</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1.16.10129.01.9000.140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lastRenderedPageBreak/>
              <w:t>Управление по обеспечению деятельности мировых судей, адвокатуры и нотариата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1 509,8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1 152,9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76,4</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1.16.01053.01.0000.140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24,5</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1.16.01053.01.0035.140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375A43" w:rsidRPr="00375A43" w:rsidTr="00D56B37">
        <w:trPr>
          <w:trHeight w:val="174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375A43" w:rsidRDefault="00DB2EA7" w:rsidP="00DB2EA7">
            <w:pPr>
              <w:spacing w:after="0" w:line="240" w:lineRule="auto"/>
              <w:outlineLvl w:val="0"/>
              <w:rPr>
                <w:rFonts w:ascii="Times New Roman" w:eastAsia="Times New Roman" w:hAnsi="Times New Roman" w:cs="Times New Roman"/>
                <w:sz w:val="24"/>
                <w:szCs w:val="24"/>
                <w:lang w:eastAsia="ru-RU"/>
              </w:rPr>
            </w:pPr>
            <w:r w:rsidRPr="00375A43">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w:t>
            </w:r>
            <w:r w:rsidRPr="00375A43">
              <w:rPr>
                <w:rFonts w:ascii="Times New Roman" w:eastAsia="Times New Roman" w:hAnsi="Times New Roman" w:cs="Times New Roman"/>
                <w:sz w:val="24"/>
                <w:szCs w:val="24"/>
                <w:lang w:eastAsia="ru-RU"/>
              </w:rPr>
              <w:lastRenderedPageBreak/>
              <w:t>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незаконные действия по получению и (или) распространению информации, составляющей кредитную историю)</w:t>
            </w:r>
          </w:p>
        </w:tc>
        <w:tc>
          <w:tcPr>
            <w:tcW w:w="992" w:type="dxa"/>
            <w:tcBorders>
              <w:top w:val="nil"/>
              <w:left w:val="nil"/>
              <w:bottom w:val="single" w:sz="4" w:space="0" w:color="auto"/>
              <w:right w:val="single" w:sz="4" w:space="0" w:color="auto"/>
            </w:tcBorders>
            <w:shd w:val="clear" w:color="auto" w:fill="auto"/>
            <w:vAlign w:val="bottom"/>
            <w:hideMark/>
          </w:tcPr>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375A43"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375A43">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375A43"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375A43">
              <w:rPr>
                <w:rFonts w:ascii="Times New Roman" w:eastAsia="Times New Roman" w:hAnsi="Times New Roman" w:cs="Times New Roman"/>
                <w:sz w:val="24"/>
                <w:szCs w:val="24"/>
                <w:lang w:eastAsia="ru-RU"/>
              </w:rPr>
              <w:t>1.16.01053.01.0053.140</w:t>
            </w:r>
          </w:p>
        </w:tc>
        <w:tc>
          <w:tcPr>
            <w:tcW w:w="1417" w:type="dxa"/>
            <w:tcBorders>
              <w:top w:val="nil"/>
              <w:left w:val="nil"/>
              <w:bottom w:val="single" w:sz="4" w:space="0" w:color="auto"/>
              <w:right w:val="single" w:sz="4" w:space="0" w:color="auto"/>
            </w:tcBorders>
            <w:shd w:val="clear" w:color="auto" w:fill="auto"/>
            <w:vAlign w:val="bottom"/>
            <w:hideMark/>
          </w:tcPr>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375A43"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375A43">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375A43"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375A43">
              <w:rPr>
                <w:rFonts w:ascii="Times New Roman" w:eastAsia="Times New Roman" w:hAnsi="Times New Roman" w:cs="Times New Roman"/>
                <w:sz w:val="24"/>
                <w:szCs w:val="24"/>
                <w:lang w:eastAsia="ru-RU"/>
              </w:rPr>
              <w:t>7,5</w:t>
            </w:r>
          </w:p>
        </w:tc>
        <w:tc>
          <w:tcPr>
            <w:tcW w:w="868" w:type="dxa"/>
            <w:tcBorders>
              <w:top w:val="nil"/>
              <w:left w:val="nil"/>
              <w:bottom w:val="single" w:sz="4" w:space="0" w:color="auto"/>
              <w:right w:val="single" w:sz="4" w:space="0" w:color="auto"/>
            </w:tcBorders>
            <w:shd w:val="clear" w:color="auto" w:fill="auto"/>
            <w:noWrap/>
            <w:vAlign w:val="bottom"/>
            <w:hideMark/>
          </w:tcPr>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375A43"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375A43"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375A43">
              <w:rPr>
                <w:rFonts w:ascii="Times New Roman" w:eastAsia="Times New Roman" w:hAnsi="Times New Roman" w:cs="Times New Roman"/>
                <w:sz w:val="24"/>
                <w:szCs w:val="24"/>
                <w:lang w:eastAsia="ru-RU"/>
              </w:rPr>
              <w:t>0,0</w:t>
            </w:r>
          </w:p>
        </w:tc>
      </w:tr>
      <w:tr w:rsidR="00DB2EA7" w:rsidRPr="00DB2EA7" w:rsidTr="00D56B37">
        <w:trPr>
          <w:trHeight w:val="15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1.16.01053.01.0059.140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2D1D6E" w:rsidRPr="002D1D6E" w:rsidTr="00275387">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2D1D6E" w:rsidRDefault="00DB2EA7" w:rsidP="002D1D6E">
            <w:pPr>
              <w:spacing w:after="0" w:line="240" w:lineRule="auto"/>
              <w:outlineLvl w:val="0"/>
              <w:rPr>
                <w:rFonts w:ascii="Times New Roman" w:eastAsia="Times New Roman" w:hAnsi="Times New Roman" w:cs="Times New Roman"/>
                <w:sz w:val="24"/>
                <w:szCs w:val="24"/>
                <w:lang w:eastAsia="ru-RU"/>
              </w:rPr>
            </w:pPr>
            <w:r w:rsidRPr="002D1D6E">
              <w:rPr>
                <w:rFonts w:ascii="Times New Roman" w:eastAsia="Times New Roman" w:hAnsi="Times New Roman" w:cs="Times New Roman"/>
                <w:sz w:val="24"/>
                <w:szCs w:val="24"/>
                <w:lang w:eastAsia="ru-RU"/>
              </w:rPr>
              <w:t xml:space="preserve">Административные штрафы, установленные </w:t>
            </w:r>
            <w:r w:rsidR="002D1D6E" w:rsidRPr="002D1D6E">
              <w:rPr>
                <w:rFonts w:ascii="Times New Roman" w:eastAsia="Times New Roman" w:hAnsi="Times New Roman" w:cs="Times New Roman"/>
                <w:sz w:val="24"/>
                <w:szCs w:val="24"/>
                <w:lang w:eastAsia="ru-RU"/>
              </w:rPr>
              <w:t>г</w:t>
            </w:r>
            <w:r w:rsidRPr="002D1D6E">
              <w:rPr>
                <w:rFonts w:ascii="Times New Roman" w:eastAsia="Times New Roman" w:hAnsi="Times New Roman" w:cs="Times New Roman"/>
                <w:sz w:val="24"/>
                <w:szCs w:val="24"/>
                <w:lang w:eastAsia="ru-RU"/>
              </w:rPr>
              <w:t xml:space="preserve">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w:t>
            </w:r>
            <w:r w:rsidRPr="002D1D6E">
              <w:rPr>
                <w:rFonts w:ascii="Times New Roman" w:eastAsia="Times New Roman" w:hAnsi="Times New Roman" w:cs="Times New Roman"/>
                <w:sz w:val="24"/>
                <w:szCs w:val="24"/>
                <w:lang w:eastAsia="ru-RU"/>
              </w:rPr>
              <w:lastRenderedPageBreak/>
              <w:t>нетрудоспособных родителей)</w:t>
            </w:r>
          </w:p>
        </w:tc>
        <w:tc>
          <w:tcPr>
            <w:tcW w:w="992" w:type="dxa"/>
            <w:tcBorders>
              <w:top w:val="nil"/>
              <w:left w:val="nil"/>
              <w:bottom w:val="single" w:sz="4" w:space="0" w:color="auto"/>
              <w:right w:val="single" w:sz="4" w:space="0" w:color="auto"/>
            </w:tcBorders>
            <w:shd w:val="clear" w:color="auto" w:fill="auto"/>
            <w:vAlign w:val="bottom"/>
            <w:hideMark/>
          </w:tcPr>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2D1D6E"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D1D6E">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2D1D6E"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D1D6E">
              <w:rPr>
                <w:rFonts w:ascii="Times New Roman" w:eastAsia="Times New Roman" w:hAnsi="Times New Roman" w:cs="Times New Roman"/>
                <w:sz w:val="24"/>
                <w:szCs w:val="24"/>
                <w:lang w:eastAsia="ru-RU"/>
              </w:rPr>
              <w:t>1.16.01053.01.0351.140</w:t>
            </w:r>
          </w:p>
        </w:tc>
        <w:tc>
          <w:tcPr>
            <w:tcW w:w="1417" w:type="dxa"/>
            <w:tcBorders>
              <w:top w:val="nil"/>
              <w:left w:val="nil"/>
              <w:bottom w:val="single" w:sz="4" w:space="0" w:color="auto"/>
              <w:right w:val="single" w:sz="4" w:space="0" w:color="auto"/>
            </w:tcBorders>
            <w:shd w:val="clear" w:color="auto" w:fill="auto"/>
            <w:vAlign w:val="bottom"/>
            <w:hideMark/>
          </w:tcPr>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2D1D6E"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D1D6E">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2D1D6E"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D1D6E">
              <w:rPr>
                <w:rFonts w:ascii="Times New Roman" w:eastAsia="Times New Roman" w:hAnsi="Times New Roman" w:cs="Times New Roman"/>
                <w:sz w:val="24"/>
                <w:szCs w:val="24"/>
                <w:lang w:eastAsia="ru-RU"/>
              </w:rPr>
              <w:t>55,0</w:t>
            </w:r>
          </w:p>
        </w:tc>
        <w:tc>
          <w:tcPr>
            <w:tcW w:w="868" w:type="dxa"/>
            <w:tcBorders>
              <w:top w:val="nil"/>
              <w:left w:val="nil"/>
              <w:bottom w:val="single" w:sz="4" w:space="0" w:color="auto"/>
              <w:right w:val="single" w:sz="4" w:space="0" w:color="auto"/>
            </w:tcBorders>
            <w:shd w:val="clear" w:color="auto" w:fill="auto"/>
            <w:noWrap/>
            <w:vAlign w:val="bottom"/>
            <w:hideMark/>
          </w:tcPr>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275387" w:rsidRPr="002D1D6E" w:rsidRDefault="002753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2D1D6E"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D1D6E">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1.16.01053.01.9000.140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8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w:t>
            </w:r>
            <w:r w:rsidRPr="00DB2EA7">
              <w:rPr>
                <w:rFonts w:ascii="Times New Roman" w:eastAsia="Times New Roman" w:hAnsi="Times New Roman" w:cs="Times New Roman"/>
                <w:sz w:val="24"/>
                <w:szCs w:val="24"/>
                <w:lang w:eastAsia="ru-RU"/>
              </w:rPr>
              <w:lastRenderedPageBreak/>
              <w:t>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992" w:type="dxa"/>
            <w:tcBorders>
              <w:top w:val="nil"/>
              <w:left w:val="nil"/>
              <w:bottom w:val="single" w:sz="4" w:space="0" w:color="auto"/>
              <w:right w:val="single" w:sz="4" w:space="0" w:color="auto"/>
            </w:tcBorders>
            <w:shd w:val="clear" w:color="auto" w:fill="auto"/>
            <w:vAlign w:val="bottom"/>
            <w:hideMark/>
          </w:tcPr>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1.16.01063.01.0008.140</w:t>
            </w:r>
          </w:p>
        </w:tc>
        <w:tc>
          <w:tcPr>
            <w:tcW w:w="1417" w:type="dxa"/>
            <w:tcBorders>
              <w:top w:val="nil"/>
              <w:left w:val="nil"/>
              <w:bottom w:val="single" w:sz="4" w:space="0" w:color="auto"/>
              <w:right w:val="single" w:sz="4" w:space="0" w:color="auto"/>
            </w:tcBorders>
            <w:shd w:val="clear" w:color="auto" w:fill="auto"/>
            <w:vAlign w:val="bottom"/>
            <w:hideMark/>
          </w:tcPr>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2,9</w:t>
            </w:r>
          </w:p>
        </w:tc>
        <w:tc>
          <w:tcPr>
            <w:tcW w:w="868" w:type="dxa"/>
            <w:tcBorders>
              <w:top w:val="nil"/>
              <w:left w:val="nil"/>
              <w:bottom w:val="single" w:sz="4" w:space="0" w:color="auto"/>
              <w:right w:val="single" w:sz="4" w:space="0" w:color="auto"/>
            </w:tcBorders>
            <w:shd w:val="clear" w:color="auto" w:fill="auto"/>
            <w:noWrap/>
            <w:vAlign w:val="bottom"/>
            <w:hideMark/>
          </w:tcPr>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DB2EA7">
              <w:rPr>
                <w:rFonts w:ascii="Times New Roman" w:eastAsia="Times New Roman" w:hAnsi="Times New Roman" w:cs="Times New Roman"/>
                <w:sz w:val="24"/>
                <w:szCs w:val="24"/>
                <w:lang w:eastAsia="ru-RU"/>
              </w:rPr>
              <w:t>психоактивных</w:t>
            </w:r>
            <w:proofErr w:type="spellEnd"/>
            <w:r w:rsidRPr="00DB2EA7">
              <w:rPr>
                <w:rFonts w:ascii="Times New Roman" w:eastAsia="Times New Roman" w:hAnsi="Times New Roman" w:cs="Times New Roman"/>
                <w:sz w:val="24"/>
                <w:szCs w:val="24"/>
                <w:lang w:eastAsia="ru-RU"/>
              </w:rPr>
              <w:t xml:space="preserve"> веществ)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1.16.01063.01.0009.140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27,3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8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DB2EA7">
              <w:rPr>
                <w:rFonts w:ascii="Times New Roman" w:eastAsia="Times New Roman" w:hAnsi="Times New Roman" w:cs="Times New Roman"/>
                <w:sz w:val="24"/>
                <w:szCs w:val="24"/>
                <w:lang w:eastAsia="ru-RU"/>
              </w:rPr>
              <w:t>психоактивных</w:t>
            </w:r>
            <w:proofErr w:type="spellEnd"/>
            <w:r w:rsidRPr="00DB2EA7">
              <w:rPr>
                <w:rFonts w:ascii="Times New Roman" w:eastAsia="Times New Roman" w:hAnsi="Times New Roman" w:cs="Times New Roman"/>
                <w:sz w:val="24"/>
                <w:szCs w:val="24"/>
                <w:lang w:eastAsia="ru-RU"/>
              </w:rPr>
              <w:t xml:space="preserve"> веществ)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1.16.01063.01.0091.140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F152A7">
        <w:trPr>
          <w:trHeight w:val="11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152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w:t>
            </w:r>
            <w:r w:rsidRPr="00DB2EA7">
              <w:rPr>
                <w:rFonts w:ascii="Times New Roman" w:eastAsia="Times New Roman" w:hAnsi="Times New Roman" w:cs="Times New Roman"/>
                <w:sz w:val="24"/>
                <w:szCs w:val="24"/>
                <w:lang w:eastAsia="ru-RU"/>
              </w:rPr>
              <w:lastRenderedPageBreak/>
              <w:t xml:space="preserve">комиссиями по делам несовершеннолетних и защите их прав (штрафы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за побои)</w:t>
            </w:r>
          </w:p>
        </w:tc>
        <w:tc>
          <w:tcPr>
            <w:tcW w:w="992" w:type="dxa"/>
            <w:tcBorders>
              <w:top w:val="nil"/>
              <w:left w:val="nil"/>
              <w:bottom w:val="single" w:sz="4" w:space="0" w:color="auto"/>
              <w:right w:val="single" w:sz="4" w:space="0" w:color="auto"/>
            </w:tcBorders>
            <w:shd w:val="clear" w:color="auto" w:fill="auto"/>
            <w:vAlign w:val="bottom"/>
            <w:hideMark/>
          </w:tcPr>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F152A7" w:rsidRDefault="00F152A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1.16.01063.01.0101.140</w:t>
            </w:r>
          </w:p>
        </w:tc>
        <w:tc>
          <w:tcPr>
            <w:tcW w:w="1417" w:type="dxa"/>
            <w:tcBorders>
              <w:top w:val="nil"/>
              <w:left w:val="nil"/>
              <w:bottom w:val="single" w:sz="4" w:space="0" w:color="auto"/>
              <w:right w:val="single" w:sz="4" w:space="0" w:color="auto"/>
            </w:tcBorders>
            <w:shd w:val="clear" w:color="auto" w:fill="auto"/>
            <w:vAlign w:val="bottom"/>
            <w:hideMark/>
          </w:tcPr>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3F7B71" w:rsidRDefault="003F7B7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61,4</w:t>
            </w:r>
          </w:p>
        </w:tc>
        <w:tc>
          <w:tcPr>
            <w:tcW w:w="868" w:type="dxa"/>
            <w:tcBorders>
              <w:top w:val="nil"/>
              <w:left w:val="nil"/>
              <w:bottom w:val="single" w:sz="4" w:space="0" w:color="auto"/>
              <w:right w:val="single" w:sz="4" w:space="0" w:color="auto"/>
            </w:tcBorders>
            <w:shd w:val="clear" w:color="auto" w:fill="auto"/>
            <w:noWrap/>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1.16.01073.01.0000.140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1.16.01073.01.0017.140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4E5021">
        <w:trPr>
          <w:trHeight w:val="11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w:t>
            </w:r>
            <w:r w:rsidRPr="00DB2EA7">
              <w:rPr>
                <w:rFonts w:ascii="Times New Roman" w:eastAsia="Times New Roman" w:hAnsi="Times New Roman" w:cs="Times New Roman"/>
                <w:sz w:val="24"/>
                <w:szCs w:val="24"/>
                <w:lang w:eastAsia="ru-RU"/>
              </w:rPr>
              <w:lastRenderedPageBreak/>
              <w:t>самовольное подключение и использование электрической, тепловой энергии, нефти или газа)</w:t>
            </w:r>
          </w:p>
        </w:tc>
        <w:tc>
          <w:tcPr>
            <w:tcW w:w="992"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1.16.01073.01.0019.140</w:t>
            </w:r>
          </w:p>
        </w:tc>
        <w:tc>
          <w:tcPr>
            <w:tcW w:w="1417"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26,9</w:t>
            </w:r>
          </w:p>
        </w:tc>
        <w:tc>
          <w:tcPr>
            <w:tcW w:w="868" w:type="dxa"/>
            <w:tcBorders>
              <w:top w:val="nil"/>
              <w:left w:val="nil"/>
              <w:bottom w:val="single" w:sz="4" w:space="0" w:color="auto"/>
              <w:right w:val="single" w:sz="4" w:space="0" w:color="auto"/>
            </w:tcBorders>
            <w:shd w:val="clear" w:color="auto" w:fill="auto"/>
            <w:noWrap/>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1.16.01073.01.0027.140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29180F" w:rsidRDefault="00DB2EA7" w:rsidP="00DB2EA7">
            <w:pPr>
              <w:spacing w:after="0" w:line="240" w:lineRule="auto"/>
              <w:outlineLvl w:val="0"/>
              <w:rPr>
                <w:rFonts w:ascii="Times New Roman" w:eastAsia="Times New Roman" w:hAnsi="Times New Roman" w:cs="Times New Roman"/>
                <w:sz w:val="24"/>
                <w:szCs w:val="24"/>
                <w:lang w:eastAsia="ru-RU"/>
              </w:rPr>
            </w:pPr>
            <w:r w:rsidRPr="0029180F">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29180F"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9180F">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29180F"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9180F">
              <w:rPr>
                <w:rFonts w:ascii="Times New Roman" w:eastAsia="Times New Roman" w:hAnsi="Times New Roman" w:cs="Times New Roman"/>
                <w:sz w:val="24"/>
                <w:szCs w:val="24"/>
                <w:lang w:eastAsia="ru-RU"/>
              </w:rPr>
              <w:t>1.16.01083.01.0000.140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29180F"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9180F">
              <w:rPr>
                <w:rFonts w:ascii="Times New Roman" w:eastAsia="Times New Roman" w:hAnsi="Times New Roman" w:cs="Times New Roman"/>
                <w:sz w:val="24"/>
                <w:szCs w:val="24"/>
                <w:lang w:eastAsia="ru-RU"/>
              </w:rPr>
              <w:t>40,0</w:t>
            </w:r>
          </w:p>
        </w:tc>
        <w:tc>
          <w:tcPr>
            <w:tcW w:w="1406" w:type="dxa"/>
            <w:tcBorders>
              <w:top w:val="nil"/>
              <w:left w:val="nil"/>
              <w:bottom w:val="single" w:sz="4" w:space="0" w:color="auto"/>
              <w:right w:val="single" w:sz="4" w:space="0" w:color="auto"/>
            </w:tcBorders>
            <w:shd w:val="clear" w:color="auto" w:fill="auto"/>
            <w:vAlign w:val="bottom"/>
            <w:hideMark/>
          </w:tcPr>
          <w:p w:rsidR="00DB2EA7" w:rsidRPr="0029180F"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9180F">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29180F"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29180F">
              <w:rPr>
                <w:rFonts w:ascii="Times New Roman" w:eastAsia="Times New Roman" w:hAnsi="Times New Roman" w:cs="Times New Roman"/>
                <w:sz w:val="24"/>
                <w:szCs w:val="24"/>
                <w:lang w:eastAsia="ru-RU"/>
              </w:rPr>
              <w:t>0,0</w:t>
            </w:r>
          </w:p>
        </w:tc>
      </w:tr>
      <w:tr w:rsidR="00DB2EA7" w:rsidRPr="00DB2EA7" w:rsidTr="004E5021">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w:t>
            </w:r>
            <w:r w:rsidRPr="00DB2EA7">
              <w:rPr>
                <w:rFonts w:ascii="Times New Roman" w:eastAsia="Times New Roman" w:hAnsi="Times New Roman" w:cs="Times New Roman"/>
                <w:sz w:val="24"/>
                <w:szCs w:val="24"/>
                <w:lang w:eastAsia="ru-RU"/>
              </w:rPr>
              <w:lastRenderedPageBreak/>
              <w:t>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1.16.01083.01.9000.140</w:t>
            </w:r>
          </w:p>
        </w:tc>
        <w:tc>
          <w:tcPr>
            <w:tcW w:w="1417"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5,0</w:t>
            </w:r>
          </w:p>
        </w:tc>
        <w:tc>
          <w:tcPr>
            <w:tcW w:w="868" w:type="dxa"/>
            <w:tcBorders>
              <w:top w:val="nil"/>
              <w:left w:val="nil"/>
              <w:bottom w:val="single" w:sz="4" w:space="0" w:color="auto"/>
              <w:right w:val="single" w:sz="4" w:space="0" w:color="auto"/>
            </w:tcBorders>
            <w:shd w:val="clear" w:color="auto" w:fill="auto"/>
            <w:noWrap/>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1.16.01093.01.0000.140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5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1.16.01143.01.0000.140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4E5021">
        <w:trPr>
          <w:trHeight w:val="173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w:t>
            </w:r>
            <w:r w:rsidRPr="00DB2EA7">
              <w:rPr>
                <w:rFonts w:ascii="Times New Roman" w:eastAsia="Times New Roman" w:hAnsi="Times New Roman" w:cs="Times New Roman"/>
                <w:sz w:val="24"/>
                <w:szCs w:val="24"/>
                <w:lang w:eastAsia="ru-RU"/>
              </w:rPr>
              <w:lastRenderedPageBreak/>
              <w:t>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992"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1.16.01143.01.0002.140</w:t>
            </w:r>
          </w:p>
        </w:tc>
        <w:tc>
          <w:tcPr>
            <w:tcW w:w="1417"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2,2</w:t>
            </w:r>
          </w:p>
        </w:tc>
        <w:tc>
          <w:tcPr>
            <w:tcW w:w="868" w:type="dxa"/>
            <w:tcBorders>
              <w:top w:val="nil"/>
              <w:left w:val="nil"/>
              <w:bottom w:val="single" w:sz="4" w:space="0" w:color="auto"/>
              <w:right w:val="single" w:sz="4" w:space="0" w:color="auto"/>
            </w:tcBorders>
            <w:shd w:val="clear" w:color="auto" w:fill="auto"/>
            <w:noWrap/>
            <w:vAlign w:val="bottom"/>
            <w:hideMark/>
          </w:tcPr>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4E5021" w:rsidRDefault="004E5021"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0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1.16.01143.01.0016.140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AF4427">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w:t>
            </w:r>
            <w:r w:rsidRPr="00DB2EA7">
              <w:rPr>
                <w:rFonts w:ascii="Times New Roman" w:eastAsia="Times New Roman" w:hAnsi="Times New Roman" w:cs="Times New Roman"/>
                <w:sz w:val="24"/>
                <w:szCs w:val="24"/>
                <w:lang w:eastAsia="ru-RU"/>
              </w:rPr>
              <w:lastRenderedPageBreak/>
              <w:t>продукции физическими лицами)</w:t>
            </w:r>
          </w:p>
        </w:tc>
        <w:tc>
          <w:tcPr>
            <w:tcW w:w="992" w:type="dxa"/>
            <w:tcBorders>
              <w:top w:val="nil"/>
              <w:left w:val="nil"/>
              <w:bottom w:val="single" w:sz="4" w:space="0" w:color="auto"/>
              <w:right w:val="single" w:sz="4" w:space="0" w:color="auto"/>
            </w:tcBorders>
            <w:shd w:val="clear" w:color="auto" w:fill="auto"/>
            <w:vAlign w:val="bottom"/>
            <w:hideMark/>
          </w:tcPr>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1.16.01143.01.0171.140</w:t>
            </w:r>
          </w:p>
        </w:tc>
        <w:tc>
          <w:tcPr>
            <w:tcW w:w="1417" w:type="dxa"/>
            <w:tcBorders>
              <w:top w:val="nil"/>
              <w:left w:val="nil"/>
              <w:bottom w:val="single" w:sz="4" w:space="0" w:color="auto"/>
              <w:right w:val="single" w:sz="4" w:space="0" w:color="auto"/>
            </w:tcBorders>
            <w:shd w:val="clear" w:color="auto" w:fill="auto"/>
            <w:vAlign w:val="bottom"/>
            <w:hideMark/>
          </w:tcPr>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0,1</w:t>
            </w:r>
          </w:p>
        </w:tc>
        <w:tc>
          <w:tcPr>
            <w:tcW w:w="868" w:type="dxa"/>
            <w:tcBorders>
              <w:top w:val="nil"/>
              <w:left w:val="nil"/>
              <w:bottom w:val="single" w:sz="4" w:space="0" w:color="auto"/>
              <w:right w:val="single" w:sz="4" w:space="0" w:color="auto"/>
            </w:tcBorders>
            <w:shd w:val="clear" w:color="auto" w:fill="auto"/>
            <w:noWrap/>
            <w:vAlign w:val="bottom"/>
            <w:hideMark/>
          </w:tcPr>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AF4427" w:rsidRDefault="00AF442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1.16.01143.01.9000.140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1.16.01153.01.0000.140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1.16.01153.01.0005.140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0B5D2C">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w:t>
            </w:r>
            <w:r w:rsidRPr="00DB2EA7">
              <w:rPr>
                <w:rFonts w:ascii="Times New Roman" w:eastAsia="Times New Roman" w:hAnsi="Times New Roman" w:cs="Times New Roman"/>
                <w:sz w:val="24"/>
                <w:szCs w:val="24"/>
                <w:lang w:eastAsia="ru-RU"/>
              </w:rPr>
              <w:lastRenderedPageBreak/>
              <w:t>осуществления налогового контроля)</w:t>
            </w:r>
          </w:p>
        </w:tc>
        <w:tc>
          <w:tcPr>
            <w:tcW w:w="992" w:type="dxa"/>
            <w:tcBorders>
              <w:top w:val="nil"/>
              <w:left w:val="nil"/>
              <w:bottom w:val="single" w:sz="4" w:space="0" w:color="auto"/>
              <w:right w:val="single" w:sz="4" w:space="0" w:color="auto"/>
            </w:tcBorders>
            <w:shd w:val="clear" w:color="auto" w:fill="auto"/>
            <w:vAlign w:val="bottom"/>
            <w:hideMark/>
          </w:tcPr>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1.16.01153.01.0006.140</w:t>
            </w:r>
          </w:p>
        </w:tc>
        <w:tc>
          <w:tcPr>
            <w:tcW w:w="1417" w:type="dxa"/>
            <w:tcBorders>
              <w:top w:val="nil"/>
              <w:left w:val="nil"/>
              <w:bottom w:val="single" w:sz="4" w:space="0" w:color="auto"/>
              <w:right w:val="single" w:sz="4" w:space="0" w:color="auto"/>
            </w:tcBorders>
            <w:shd w:val="clear" w:color="auto" w:fill="auto"/>
            <w:vAlign w:val="bottom"/>
            <w:hideMark/>
          </w:tcPr>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4,1</w:t>
            </w:r>
          </w:p>
        </w:tc>
        <w:tc>
          <w:tcPr>
            <w:tcW w:w="868" w:type="dxa"/>
            <w:tcBorders>
              <w:top w:val="nil"/>
              <w:left w:val="nil"/>
              <w:bottom w:val="single" w:sz="4" w:space="0" w:color="auto"/>
              <w:right w:val="single" w:sz="4" w:space="0" w:color="auto"/>
            </w:tcBorders>
            <w:shd w:val="clear" w:color="auto" w:fill="auto"/>
            <w:noWrap/>
            <w:vAlign w:val="bottom"/>
            <w:hideMark/>
          </w:tcPr>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0B5D2C" w:rsidRDefault="000B5D2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307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859C8"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1.16.01153.01.0012.140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733EF9">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w:t>
            </w:r>
            <w:r w:rsidRPr="00DB2EA7">
              <w:rPr>
                <w:rFonts w:ascii="Times New Roman" w:eastAsia="Times New Roman" w:hAnsi="Times New Roman" w:cs="Times New Roman"/>
                <w:sz w:val="24"/>
                <w:szCs w:val="24"/>
                <w:lang w:eastAsia="ru-RU"/>
              </w:rPr>
              <w:lastRenderedPageBreak/>
              <w:t>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1.16.01173.01.0000.140</w:t>
            </w:r>
          </w:p>
        </w:tc>
        <w:tc>
          <w:tcPr>
            <w:tcW w:w="1417" w:type="dxa"/>
            <w:tcBorders>
              <w:top w:val="nil"/>
              <w:left w:val="nil"/>
              <w:bottom w:val="single" w:sz="4" w:space="0" w:color="auto"/>
              <w:right w:val="single" w:sz="4" w:space="0" w:color="auto"/>
            </w:tcBorders>
            <w:shd w:val="clear" w:color="auto" w:fill="auto"/>
            <w:vAlign w:val="bottom"/>
            <w:hideMark/>
          </w:tcPr>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14,1</w:t>
            </w:r>
          </w:p>
        </w:tc>
        <w:tc>
          <w:tcPr>
            <w:tcW w:w="1406" w:type="dxa"/>
            <w:tcBorders>
              <w:top w:val="nil"/>
              <w:left w:val="nil"/>
              <w:bottom w:val="single" w:sz="4" w:space="0" w:color="auto"/>
              <w:right w:val="single" w:sz="4" w:space="0" w:color="auto"/>
            </w:tcBorders>
            <w:shd w:val="clear" w:color="auto" w:fill="auto"/>
            <w:vAlign w:val="bottom"/>
            <w:hideMark/>
          </w:tcPr>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733EF9" w:rsidRDefault="00733EF9"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3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1.16.01173.01.0008.140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1.16.01173.01.9000.140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CA51E9"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w:t>
            </w:r>
            <w:r w:rsidRPr="00DB2EA7">
              <w:rPr>
                <w:rFonts w:ascii="Times New Roman" w:eastAsia="Times New Roman" w:hAnsi="Times New Roman" w:cs="Times New Roman"/>
                <w:sz w:val="24"/>
                <w:szCs w:val="24"/>
                <w:lang w:eastAsia="ru-RU"/>
              </w:rPr>
              <w:lastRenderedPageBreak/>
              <w:t xml:space="preserve">правонарушениях, за административные правонарушения против порядка управления, налагаемые мировыми судьями, комиссиями по делам несовершеннолетних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1.16.01193.01.0000.140</w:t>
            </w:r>
          </w:p>
        </w:tc>
        <w:tc>
          <w:tcPr>
            <w:tcW w:w="1417" w:type="dxa"/>
            <w:tcBorders>
              <w:top w:val="nil"/>
              <w:left w:val="nil"/>
              <w:bottom w:val="single" w:sz="4" w:space="0" w:color="auto"/>
              <w:right w:val="single" w:sz="4" w:space="0" w:color="auto"/>
            </w:tcBorders>
            <w:shd w:val="clear" w:color="auto" w:fill="auto"/>
            <w:vAlign w:val="bottom"/>
            <w:hideMark/>
          </w:tcPr>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530,0</w:t>
            </w:r>
          </w:p>
        </w:tc>
        <w:tc>
          <w:tcPr>
            <w:tcW w:w="1406" w:type="dxa"/>
            <w:tcBorders>
              <w:top w:val="nil"/>
              <w:left w:val="nil"/>
              <w:bottom w:val="single" w:sz="4" w:space="0" w:color="auto"/>
              <w:right w:val="single" w:sz="4" w:space="0" w:color="auto"/>
            </w:tcBorders>
            <w:shd w:val="clear" w:color="auto" w:fill="auto"/>
            <w:vAlign w:val="bottom"/>
            <w:hideMark/>
          </w:tcPr>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4E6154" w:rsidRDefault="004E615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8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1.16.01193.01.0005.140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194,5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73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w:t>
            </w:r>
            <w:r w:rsidRPr="00DB2EA7">
              <w:rPr>
                <w:rFonts w:ascii="Times New Roman" w:eastAsia="Times New Roman" w:hAnsi="Times New Roman" w:cs="Times New Roman"/>
                <w:sz w:val="24"/>
                <w:szCs w:val="24"/>
                <w:lang w:eastAsia="ru-RU"/>
              </w:rPr>
              <w:lastRenderedPageBreak/>
              <w:t>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c>
          <w:tcPr>
            <w:tcW w:w="992" w:type="dxa"/>
            <w:tcBorders>
              <w:top w:val="nil"/>
              <w:left w:val="nil"/>
              <w:bottom w:val="single" w:sz="4" w:space="0" w:color="auto"/>
              <w:right w:val="single" w:sz="4" w:space="0" w:color="auto"/>
            </w:tcBorders>
            <w:shd w:val="clear" w:color="auto" w:fill="auto"/>
            <w:vAlign w:val="bottom"/>
            <w:hideMark/>
          </w:tcPr>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1.16.01193.01.0009.140</w:t>
            </w:r>
          </w:p>
        </w:tc>
        <w:tc>
          <w:tcPr>
            <w:tcW w:w="1417" w:type="dxa"/>
            <w:tcBorders>
              <w:top w:val="nil"/>
              <w:left w:val="nil"/>
              <w:bottom w:val="single" w:sz="4" w:space="0" w:color="auto"/>
              <w:right w:val="single" w:sz="4" w:space="0" w:color="auto"/>
            </w:tcBorders>
            <w:shd w:val="clear" w:color="auto" w:fill="auto"/>
            <w:vAlign w:val="bottom"/>
            <w:hideMark/>
          </w:tcPr>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0,5</w:t>
            </w:r>
          </w:p>
        </w:tc>
        <w:tc>
          <w:tcPr>
            <w:tcW w:w="868" w:type="dxa"/>
            <w:tcBorders>
              <w:top w:val="nil"/>
              <w:left w:val="nil"/>
              <w:bottom w:val="single" w:sz="4" w:space="0" w:color="auto"/>
              <w:right w:val="single" w:sz="4" w:space="0" w:color="auto"/>
            </w:tcBorders>
            <w:shd w:val="clear" w:color="auto" w:fill="auto"/>
            <w:noWrap/>
            <w:vAlign w:val="bottom"/>
            <w:hideMark/>
          </w:tcPr>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36685" w:rsidRDefault="00D3668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1.16.01193.01.0013.140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128"/>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FB271F"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1.16.01193.01.0029.140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36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1.16.01193.01.0401.140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w:t>
            </w:r>
            <w:r w:rsidRPr="00DB2EA7">
              <w:rPr>
                <w:rFonts w:ascii="Times New Roman" w:eastAsia="Times New Roman" w:hAnsi="Times New Roman" w:cs="Times New Roman"/>
                <w:sz w:val="24"/>
                <w:szCs w:val="24"/>
                <w:lang w:eastAsia="ru-RU"/>
              </w:rPr>
              <w:lastRenderedPageBreak/>
              <w:t>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1.16.01203.01.0000.140</w:t>
            </w:r>
          </w:p>
        </w:tc>
        <w:tc>
          <w:tcPr>
            <w:tcW w:w="1417" w:type="dxa"/>
            <w:tcBorders>
              <w:top w:val="nil"/>
              <w:left w:val="nil"/>
              <w:bottom w:val="single" w:sz="4" w:space="0" w:color="auto"/>
              <w:right w:val="single" w:sz="4" w:space="0" w:color="auto"/>
            </w:tcBorders>
            <w:shd w:val="clear" w:color="auto" w:fill="auto"/>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585,2</w:t>
            </w:r>
          </w:p>
        </w:tc>
        <w:tc>
          <w:tcPr>
            <w:tcW w:w="1406" w:type="dxa"/>
            <w:tcBorders>
              <w:top w:val="nil"/>
              <w:left w:val="nil"/>
              <w:bottom w:val="single" w:sz="4" w:space="0" w:color="auto"/>
              <w:right w:val="single" w:sz="4" w:space="0" w:color="auto"/>
            </w:tcBorders>
            <w:shd w:val="clear" w:color="auto" w:fill="auto"/>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1.16.01203.01.0007.140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1.16.01203.01.0021.140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31,2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1.16.01203.01.9000.140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578,9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Управление делами Правительства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67,8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53,1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78,3</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1.16.01053.01.0000.140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29,2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8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w:t>
            </w:r>
            <w:r w:rsidRPr="00DB2EA7">
              <w:rPr>
                <w:rFonts w:ascii="Times New Roman" w:eastAsia="Times New Roman" w:hAnsi="Times New Roman" w:cs="Times New Roman"/>
                <w:sz w:val="24"/>
                <w:szCs w:val="24"/>
                <w:lang w:eastAsia="ru-RU"/>
              </w:rPr>
              <w:lastRenderedPageBreak/>
              <w:t>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992" w:type="dxa"/>
            <w:tcBorders>
              <w:top w:val="nil"/>
              <w:left w:val="nil"/>
              <w:bottom w:val="single" w:sz="4" w:space="0" w:color="auto"/>
              <w:right w:val="single" w:sz="4" w:space="0" w:color="auto"/>
            </w:tcBorders>
            <w:shd w:val="clear" w:color="auto" w:fill="auto"/>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1.16.01053.01.0035.140</w:t>
            </w:r>
          </w:p>
        </w:tc>
        <w:tc>
          <w:tcPr>
            <w:tcW w:w="1417" w:type="dxa"/>
            <w:tcBorders>
              <w:top w:val="nil"/>
              <w:left w:val="nil"/>
              <w:bottom w:val="single" w:sz="4" w:space="0" w:color="auto"/>
              <w:right w:val="single" w:sz="4" w:space="0" w:color="auto"/>
            </w:tcBorders>
            <w:shd w:val="clear" w:color="auto" w:fill="auto"/>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21,0</w:t>
            </w:r>
          </w:p>
        </w:tc>
        <w:tc>
          <w:tcPr>
            <w:tcW w:w="868" w:type="dxa"/>
            <w:tcBorders>
              <w:top w:val="nil"/>
              <w:left w:val="nil"/>
              <w:bottom w:val="single" w:sz="4" w:space="0" w:color="auto"/>
              <w:right w:val="single" w:sz="4" w:space="0" w:color="auto"/>
            </w:tcBorders>
            <w:shd w:val="clear" w:color="auto" w:fill="auto"/>
            <w:noWrap/>
            <w:vAlign w:val="bottom"/>
            <w:hideMark/>
          </w:tcPr>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9B07BB" w:rsidRDefault="009B07BB"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3E0C24">
        <w:trPr>
          <w:trHeight w:val="117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w:t>
            </w:r>
            <w:r w:rsidRPr="00DB2EA7">
              <w:rPr>
                <w:rFonts w:ascii="Times New Roman" w:eastAsia="Times New Roman" w:hAnsi="Times New Roman" w:cs="Times New Roman"/>
                <w:sz w:val="24"/>
                <w:szCs w:val="24"/>
                <w:lang w:eastAsia="ru-RU"/>
              </w:rPr>
              <w:lastRenderedPageBreak/>
              <w:t xml:space="preserve">веществ без назначения врача либо новых потенциально опасных </w:t>
            </w:r>
            <w:proofErr w:type="spellStart"/>
            <w:r w:rsidRPr="00DB2EA7">
              <w:rPr>
                <w:rFonts w:ascii="Times New Roman" w:eastAsia="Times New Roman" w:hAnsi="Times New Roman" w:cs="Times New Roman"/>
                <w:sz w:val="24"/>
                <w:szCs w:val="24"/>
                <w:lang w:eastAsia="ru-RU"/>
              </w:rPr>
              <w:t>психоактивных</w:t>
            </w:r>
            <w:proofErr w:type="spellEnd"/>
            <w:r w:rsidRPr="00DB2EA7">
              <w:rPr>
                <w:rFonts w:ascii="Times New Roman" w:eastAsia="Times New Roman" w:hAnsi="Times New Roman" w:cs="Times New Roman"/>
                <w:sz w:val="24"/>
                <w:szCs w:val="24"/>
                <w:lang w:eastAsia="ru-RU"/>
              </w:rPr>
              <w:t xml:space="preserve"> веществ)</w:t>
            </w:r>
          </w:p>
        </w:tc>
        <w:tc>
          <w:tcPr>
            <w:tcW w:w="992" w:type="dxa"/>
            <w:tcBorders>
              <w:top w:val="nil"/>
              <w:left w:val="nil"/>
              <w:bottom w:val="single" w:sz="4" w:space="0" w:color="auto"/>
              <w:right w:val="single" w:sz="4" w:space="0" w:color="auto"/>
            </w:tcBorders>
            <w:shd w:val="clear" w:color="auto" w:fill="auto"/>
            <w:vAlign w:val="bottom"/>
            <w:hideMark/>
          </w:tcPr>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3E0C24" w:rsidRDefault="003E0C2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1.16.01063.01.0009.140</w:t>
            </w:r>
          </w:p>
        </w:tc>
        <w:tc>
          <w:tcPr>
            <w:tcW w:w="1417" w:type="dxa"/>
            <w:tcBorders>
              <w:top w:val="nil"/>
              <w:left w:val="nil"/>
              <w:bottom w:val="single" w:sz="4" w:space="0" w:color="auto"/>
              <w:right w:val="single" w:sz="4" w:space="0" w:color="auto"/>
            </w:tcBorders>
            <w:shd w:val="clear" w:color="auto" w:fill="auto"/>
            <w:vAlign w:val="bottom"/>
            <w:hideMark/>
          </w:tcPr>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4,5</w:t>
            </w:r>
          </w:p>
        </w:tc>
        <w:tc>
          <w:tcPr>
            <w:tcW w:w="868" w:type="dxa"/>
            <w:tcBorders>
              <w:top w:val="nil"/>
              <w:left w:val="nil"/>
              <w:bottom w:val="single" w:sz="4" w:space="0" w:color="auto"/>
              <w:right w:val="single" w:sz="4" w:space="0" w:color="auto"/>
            </w:tcBorders>
            <w:shd w:val="clear" w:color="auto" w:fill="auto"/>
            <w:noWrap/>
            <w:vAlign w:val="bottom"/>
            <w:hideMark/>
          </w:tcPr>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C22DCC" w:rsidRDefault="00C22DC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1.16.01063.01.0101.140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1.16.01063.01.9000.140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7 Кодекса Российской Федерации об </w:t>
            </w:r>
            <w:r w:rsidRPr="00DB2EA7">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1.16.01073.01.0000.140</w:t>
            </w:r>
          </w:p>
        </w:tc>
        <w:tc>
          <w:tcPr>
            <w:tcW w:w="1417" w:type="dxa"/>
            <w:tcBorders>
              <w:top w:val="nil"/>
              <w:left w:val="nil"/>
              <w:bottom w:val="single" w:sz="4" w:space="0" w:color="auto"/>
              <w:right w:val="single" w:sz="4" w:space="0" w:color="auto"/>
            </w:tcBorders>
            <w:shd w:val="clear" w:color="auto" w:fill="auto"/>
            <w:vAlign w:val="bottom"/>
            <w:hideMark/>
          </w:tcPr>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w:t>
            </w:r>
          </w:p>
        </w:tc>
        <w:tc>
          <w:tcPr>
            <w:tcW w:w="1406" w:type="dxa"/>
            <w:tcBorders>
              <w:top w:val="nil"/>
              <w:left w:val="nil"/>
              <w:bottom w:val="single" w:sz="4" w:space="0" w:color="auto"/>
              <w:right w:val="single" w:sz="4" w:space="0" w:color="auto"/>
            </w:tcBorders>
            <w:shd w:val="clear" w:color="auto" w:fill="auto"/>
            <w:vAlign w:val="bottom"/>
            <w:hideMark/>
          </w:tcPr>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B27087" w:rsidRDefault="00B2708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1.16.01073.01.0017.140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1.16.01073.01.0027.140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w:t>
            </w:r>
            <w:r w:rsidRPr="00DB2EA7">
              <w:rPr>
                <w:rFonts w:ascii="Times New Roman" w:eastAsia="Times New Roman" w:hAnsi="Times New Roman" w:cs="Times New Roman"/>
                <w:sz w:val="24"/>
                <w:szCs w:val="24"/>
                <w:lang w:eastAsia="ru-RU"/>
              </w:rPr>
              <w:lastRenderedPageBreak/>
              <w:t>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FA4B88" w:rsidRDefault="00FA4B88"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1.16.01193.01.0000.140</w:t>
            </w:r>
          </w:p>
        </w:tc>
        <w:tc>
          <w:tcPr>
            <w:tcW w:w="1417" w:type="dxa"/>
            <w:tcBorders>
              <w:top w:val="nil"/>
              <w:left w:val="nil"/>
              <w:bottom w:val="single" w:sz="4" w:space="0" w:color="auto"/>
              <w:right w:val="single" w:sz="4" w:space="0" w:color="auto"/>
            </w:tcBorders>
            <w:shd w:val="clear" w:color="auto" w:fill="auto"/>
            <w:vAlign w:val="bottom"/>
            <w:hideMark/>
          </w:tcPr>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5,6</w:t>
            </w:r>
          </w:p>
        </w:tc>
        <w:tc>
          <w:tcPr>
            <w:tcW w:w="1406" w:type="dxa"/>
            <w:tcBorders>
              <w:top w:val="nil"/>
              <w:left w:val="nil"/>
              <w:bottom w:val="single" w:sz="4" w:space="0" w:color="auto"/>
              <w:right w:val="single" w:sz="4" w:space="0" w:color="auto"/>
            </w:tcBorders>
            <w:shd w:val="clear" w:color="auto" w:fill="auto"/>
            <w:vAlign w:val="bottom"/>
            <w:hideMark/>
          </w:tcPr>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CF3425" w:rsidRDefault="00CF342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1.16.01193.01.9000.140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1.16.01203.01.0000.140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65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w:t>
            </w:r>
            <w:r w:rsidRPr="00DB2EA7">
              <w:rPr>
                <w:rFonts w:ascii="Times New Roman" w:eastAsia="Times New Roman" w:hAnsi="Times New Roman" w:cs="Times New Roman"/>
                <w:sz w:val="24"/>
                <w:szCs w:val="24"/>
                <w:lang w:eastAsia="ru-RU"/>
              </w:rPr>
              <w:lastRenderedPageBreak/>
              <w:t>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992" w:type="dxa"/>
            <w:tcBorders>
              <w:top w:val="nil"/>
              <w:left w:val="nil"/>
              <w:bottom w:val="single" w:sz="4" w:space="0" w:color="auto"/>
              <w:right w:val="single" w:sz="4" w:space="0" w:color="auto"/>
            </w:tcBorders>
            <w:shd w:val="clear" w:color="auto" w:fill="auto"/>
            <w:vAlign w:val="bottom"/>
            <w:hideMark/>
          </w:tcPr>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CA606C" w:rsidRDefault="00CA606C"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1.16.01203.01.0021.140</w:t>
            </w:r>
          </w:p>
        </w:tc>
        <w:tc>
          <w:tcPr>
            <w:tcW w:w="1417" w:type="dxa"/>
            <w:tcBorders>
              <w:top w:val="nil"/>
              <w:left w:val="nil"/>
              <w:bottom w:val="single" w:sz="4" w:space="0" w:color="auto"/>
              <w:right w:val="single" w:sz="4" w:space="0" w:color="auto"/>
            </w:tcBorders>
            <w:shd w:val="clear" w:color="auto" w:fill="auto"/>
            <w:vAlign w:val="bottom"/>
            <w:hideMark/>
          </w:tcPr>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3,2</w:t>
            </w:r>
          </w:p>
        </w:tc>
        <w:tc>
          <w:tcPr>
            <w:tcW w:w="868" w:type="dxa"/>
            <w:tcBorders>
              <w:top w:val="nil"/>
              <w:left w:val="nil"/>
              <w:bottom w:val="single" w:sz="4" w:space="0" w:color="auto"/>
              <w:right w:val="single" w:sz="4" w:space="0" w:color="auto"/>
            </w:tcBorders>
            <w:shd w:val="clear" w:color="auto" w:fill="auto"/>
            <w:noWrap/>
            <w:vAlign w:val="bottom"/>
            <w:hideMark/>
          </w:tcPr>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C012C5" w:rsidRDefault="00C012C5"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1.16.01203.01.9000.140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Администрация Балахнинского муниципального округа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 </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939 259,5</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293 038,7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rPr>
                <w:rFonts w:ascii="Times New Roman" w:eastAsia="Times New Roman" w:hAnsi="Times New Roman" w:cs="Times New Roman"/>
                <w:b/>
                <w:bCs/>
                <w:sz w:val="24"/>
                <w:szCs w:val="24"/>
                <w:lang w:eastAsia="ru-RU"/>
              </w:rPr>
            </w:pPr>
            <w:r w:rsidRPr="00DB2EA7">
              <w:rPr>
                <w:rFonts w:ascii="Times New Roman" w:eastAsia="Times New Roman" w:hAnsi="Times New Roman" w:cs="Times New Roman"/>
                <w:b/>
                <w:bCs/>
                <w:sz w:val="24"/>
                <w:szCs w:val="24"/>
                <w:lang w:eastAsia="ru-RU"/>
              </w:rPr>
              <w:t>31,2</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Государственная пошлина за выдачу разрешения на установку рекламной конструкции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1.08.07150.01.1000.110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25,0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1.11.05012.14.0000.120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40 911,1</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13 163,2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32,2</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1.11.05012.14.4000.120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916,9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BE6F08"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(за исключением земельных участков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1.11.05024.14.0000.120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1 677,6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321,9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19,2</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2D4032"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(за исключением земельных участков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1.11.05024.14.4000.120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1.11.05034.14.0000.120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32,0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Доходы от сдачи в аренду имущества, составляющего казну муниципальных округов (за исключением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1.11.05074.14.0000.120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9 549,6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2 892,0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30,3</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1.11.05074.14.4000.120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3B3333"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Прочие поступления от использования имущества, находящегося в собственности муниципальных округов </w:t>
            </w:r>
          </w:p>
          <w:p w:rsidR="003B3333"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(за исключением имущества муниципальных бюджетных и автономных учреждений,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 также имущества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1.11.09044.14.0000.120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16 608,7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3 876,9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23,3</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1.11.09080.14.0000.120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1 337,3</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829,9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62,1</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9A4799"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w:t>
            </w:r>
            <w:r w:rsidRPr="00DB2EA7">
              <w:rPr>
                <w:rFonts w:ascii="Times New Roman" w:eastAsia="Times New Roman" w:hAnsi="Times New Roman" w:cs="Times New Roman"/>
                <w:sz w:val="24"/>
                <w:szCs w:val="24"/>
                <w:lang w:eastAsia="ru-RU"/>
              </w:rPr>
              <w:lastRenderedPageBreak/>
              <w:t xml:space="preserve">земельных участках, находящихся в собственности муниципальных округов, </w:t>
            </w:r>
          </w:p>
          <w:p w:rsidR="009A4799"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и на землях или земельных участках, государственная собственность на которые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не разграничена</w:t>
            </w:r>
          </w:p>
        </w:tc>
        <w:tc>
          <w:tcPr>
            <w:tcW w:w="992" w:type="dxa"/>
            <w:tcBorders>
              <w:top w:val="nil"/>
              <w:left w:val="nil"/>
              <w:bottom w:val="single" w:sz="4" w:space="0" w:color="auto"/>
              <w:right w:val="single" w:sz="4" w:space="0" w:color="auto"/>
            </w:tcBorders>
            <w:shd w:val="clear" w:color="auto" w:fill="auto"/>
            <w:vAlign w:val="bottom"/>
            <w:hideMark/>
          </w:tcPr>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1.11.09080.14.4000.120</w:t>
            </w:r>
          </w:p>
        </w:tc>
        <w:tc>
          <w:tcPr>
            <w:tcW w:w="1417" w:type="dxa"/>
            <w:tcBorders>
              <w:top w:val="nil"/>
              <w:left w:val="nil"/>
              <w:bottom w:val="single" w:sz="4" w:space="0" w:color="auto"/>
              <w:right w:val="single" w:sz="4" w:space="0" w:color="auto"/>
            </w:tcBorders>
            <w:shd w:val="clear" w:color="auto" w:fill="auto"/>
            <w:vAlign w:val="bottom"/>
            <w:hideMark/>
          </w:tcPr>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127,8</w:t>
            </w:r>
          </w:p>
        </w:tc>
        <w:tc>
          <w:tcPr>
            <w:tcW w:w="868" w:type="dxa"/>
            <w:tcBorders>
              <w:top w:val="nil"/>
              <w:left w:val="nil"/>
              <w:bottom w:val="single" w:sz="4" w:space="0" w:color="auto"/>
              <w:right w:val="single" w:sz="4" w:space="0" w:color="auto"/>
            </w:tcBorders>
            <w:shd w:val="clear" w:color="auto" w:fill="auto"/>
            <w:noWrap/>
            <w:vAlign w:val="bottom"/>
            <w:hideMark/>
          </w:tcPr>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621CAE" w:rsidRDefault="00621CA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Прочие доходы от компенсации затрат бюджетов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1.13.02994.14.0000.130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923,6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13 178,6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9741D7" w:rsidP="00DB2EA7">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14,3 раза</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1.14.02042.14.0000.440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98,0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4907BD"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Доходы от продажи земельных участков, государственная собственность на которые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1.14.06012.14.0000.430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4 500,0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3 253,3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72,3</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B30CEE"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Плата за увеличение площади земельных участков, находящихся в частной собственности, </w:t>
            </w:r>
          </w:p>
          <w:p w:rsidR="00B30CEE"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в результате перераспределения таких земельных участков и земель (или) земельных участков, государственная собственность на которые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не разграничена и которые расположены в границах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1.14.06312.14.0000.430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5 052,0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8 689,7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172,0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4839B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Плата за увеличение площади земельных участков, находящихся в частной собственности,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в результате перераспределения таких земельных участков и земельных участков, находящихся в собственности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1.14.06324.14.0000.430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1 418,8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1.14.13040.14.0000.410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10 993,2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1.16.02020.02.0000.140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1 118,2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1 785,8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159,7</w:t>
            </w:r>
          </w:p>
        </w:tc>
      </w:tr>
      <w:tr w:rsidR="00DB2EA7" w:rsidRPr="00DB2EA7" w:rsidTr="00D56B37">
        <w:trPr>
          <w:trHeight w:val="118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1.16.07010.14.0000.140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10 601,3</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13 855,8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130,7</w:t>
            </w:r>
          </w:p>
        </w:tc>
      </w:tr>
      <w:tr w:rsidR="00DB2EA7" w:rsidRPr="00DB2EA7" w:rsidTr="004B2760">
        <w:trPr>
          <w:trHeight w:val="6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w:t>
            </w:r>
            <w:r w:rsidRPr="00DB2EA7">
              <w:rPr>
                <w:rFonts w:ascii="Times New Roman" w:eastAsia="Times New Roman" w:hAnsi="Times New Roman" w:cs="Times New Roman"/>
                <w:sz w:val="24"/>
                <w:szCs w:val="24"/>
                <w:lang w:eastAsia="ru-RU"/>
              </w:rPr>
              <w:lastRenderedPageBreak/>
              <w:t>учреждением) муниципального округа</w:t>
            </w:r>
          </w:p>
        </w:tc>
        <w:tc>
          <w:tcPr>
            <w:tcW w:w="992" w:type="dxa"/>
            <w:tcBorders>
              <w:top w:val="nil"/>
              <w:left w:val="nil"/>
              <w:bottom w:val="single" w:sz="4" w:space="0" w:color="auto"/>
              <w:right w:val="single" w:sz="4" w:space="0" w:color="auto"/>
            </w:tcBorders>
            <w:shd w:val="clear" w:color="auto" w:fill="auto"/>
            <w:vAlign w:val="bottom"/>
            <w:hideMark/>
          </w:tcPr>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1.16.07090.14.0000.140</w:t>
            </w:r>
          </w:p>
        </w:tc>
        <w:tc>
          <w:tcPr>
            <w:tcW w:w="1417" w:type="dxa"/>
            <w:tcBorders>
              <w:top w:val="nil"/>
              <w:left w:val="nil"/>
              <w:bottom w:val="single" w:sz="4" w:space="0" w:color="auto"/>
              <w:right w:val="single" w:sz="4" w:space="0" w:color="auto"/>
            </w:tcBorders>
            <w:shd w:val="clear" w:color="auto" w:fill="auto"/>
            <w:vAlign w:val="bottom"/>
            <w:hideMark/>
          </w:tcPr>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248,4</w:t>
            </w:r>
          </w:p>
        </w:tc>
        <w:tc>
          <w:tcPr>
            <w:tcW w:w="868" w:type="dxa"/>
            <w:tcBorders>
              <w:top w:val="nil"/>
              <w:left w:val="nil"/>
              <w:bottom w:val="single" w:sz="4" w:space="0" w:color="auto"/>
              <w:right w:val="single" w:sz="4" w:space="0" w:color="auto"/>
            </w:tcBorders>
            <w:shd w:val="clear" w:color="auto" w:fill="auto"/>
            <w:noWrap/>
            <w:vAlign w:val="bottom"/>
            <w:hideMark/>
          </w:tcPr>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4B2760" w:rsidRDefault="004B276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1.16.10032.14.0000.140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-9 864,4</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Невыясненные поступления, зачисляемые в бюджеты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1.17.01040.14.0000.180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9,1</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1.17.15020.14.0000.150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1 734,5</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1 734,5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2.02.20077.14.0220.150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3 809,0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3 809,0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капитальный ремонт и ремонт автомобильных дорог общего пользования местного значения</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2.02.20216.14.0220.150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14 168,7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14 168,7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393219">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Субсидии на обеспечение мероприятий по переселению граждан из аварийного жилищного фонда за счет средств публично - правовой компании </w:t>
            </w:r>
            <w:r w:rsidR="00393219">
              <w:rPr>
                <w:rFonts w:ascii="Times New Roman" w:eastAsia="Times New Roman" w:hAnsi="Times New Roman" w:cs="Times New Roman"/>
                <w:sz w:val="24"/>
                <w:szCs w:val="24"/>
                <w:lang w:eastAsia="ru-RU"/>
              </w:rPr>
              <w:t>«</w:t>
            </w:r>
            <w:r w:rsidRPr="00DB2EA7">
              <w:rPr>
                <w:rFonts w:ascii="Times New Roman" w:eastAsia="Times New Roman" w:hAnsi="Times New Roman" w:cs="Times New Roman"/>
                <w:sz w:val="24"/>
                <w:szCs w:val="24"/>
                <w:lang w:eastAsia="ru-RU"/>
              </w:rPr>
              <w:t>Фонд развития территорий</w:t>
            </w:r>
            <w:r w:rsidR="00393219">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2.02.20299.14.0220.150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54 740,9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29 295,7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53,5</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F15B30">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за счет </w:t>
            </w:r>
            <w:r w:rsidRPr="00DB2EA7">
              <w:rPr>
                <w:rFonts w:ascii="Times New Roman" w:eastAsia="Times New Roman" w:hAnsi="Times New Roman" w:cs="Times New Roman"/>
                <w:sz w:val="24"/>
                <w:szCs w:val="24"/>
                <w:lang w:eastAsia="ru-RU"/>
              </w:rPr>
              <w:lastRenderedPageBreak/>
              <w:t>сред</w:t>
            </w:r>
            <w:r w:rsidR="00F15B30">
              <w:rPr>
                <w:rFonts w:ascii="Times New Roman" w:eastAsia="Times New Roman" w:hAnsi="Times New Roman" w:cs="Times New Roman"/>
                <w:sz w:val="24"/>
                <w:szCs w:val="24"/>
                <w:lang w:eastAsia="ru-RU"/>
              </w:rPr>
              <w:t>ств публично-правовой компании «</w:t>
            </w:r>
            <w:r w:rsidRPr="00DB2EA7">
              <w:rPr>
                <w:rFonts w:ascii="Times New Roman" w:eastAsia="Times New Roman" w:hAnsi="Times New Roman" w:cs="Times New Roman"/>
                <w:sz w:val="24"/>
                <w:szCs w:val="24"/>
                <w:lang w:eastAsia="ru-RU"/>
              </w:rPr>
              <w:t>Фонд развития территорий</w:t>
            </w:r>
            <w:r w:rsidR="00F15B30">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shd w:val="clear" w:color="auto" w:fill="auto"/>
            <w:vAlign w:val="bottom"/>
            <w:hideMark/>
          </w:tcPr>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2.02.20300.14.0220.150</w:t>
            </w:r>
          </w:p>
        </w:tc>
        <w:tc>
          <w:tcPr>
            <w:tcW w:w="1417" w:type="dxa"/>
            <w:tcBorders>
              <w:top w:val="nil"/>
              <w:left w:val="nil"/>
              <w:bottom w:val="single" w:sz="4" w:space="0" w:color="auto"/>
              <w:right w:val="single" w:sz="4" w:space="0" w:color="auto"/>
            </w:tcBorders>
            <w:shd w:val="clear" w:color="auto" w:fill="auto"/>
            <w:vAlign w:val="bottom"/>
            <w:hideMark/>
          </w:tcPr>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103 458,5</w:t>
            </w:r>
          </w:p>
        </w:tc>
        <w:tc>
          <w:tcPr>
            <w:tcW w:w="1406" w:type="dxa"/>
            <w:tcBorders>
              <w:top w:val="nil"/>
              <w:left w:val="nil"/>
              <w:bottom w:val="single" w:sz="4" w:space="0" w:color="auto"/>
              <w:right w:val="single" w:sz="4" w:space="0" w:color="auto"/>
            </w:tcBorders>
            <w:shd w:val="clear" w:color="auto" w:fill="auto"/>
            <w:vAlign w:val="bottom"/>
            <w:hideMark/>
          </w:tcPr>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F15B30" w:rsidRDefault="00F15B30"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B1131"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Субсидии на обеспечение мероприятий по переселению граждан </w:t>
            </w:r>
          </w:p>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из аварийного жилищного фонда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2.02.20302.14.0220.150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64 858,7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34 710,5</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53,5</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2.02.20303.14.0220.150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108 301,4</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2.02.25555.14.0110.150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15 644,6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2 792,7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17,9</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2.02.25555.14.0220.150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651,8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7 760,3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137A91" w:rsidP="00DB2EA7">
            <w:pPr>
              <w:spacing w:after="0" w:line="240" w:lineRule="auto"/>
              <w:jc w:val="center"/>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11,9 раза</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38 055,0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11 206,4</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29,4</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4 068,4</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2 814,3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69,2</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250 596,8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61 171,9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24,4</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Субсидии на снос расселенных многоквартирных жилых </w:t>
            </w:r>
            <w:r w:rsidRPr="00DB2EA7">
              <w:rPr>
                <w:rFonts w:ascii="Times New Roman" w:eastAsia="Times New Roman" w:hAnsi="Times New Roman" w:cs="Times New Roman"/>
                <w:sz w:val="24"/>
                <w:szCs w:val="24"/>
                <w:lang w:eastAsia="ru-RU"/>
              </w:rPr>
              <w:lastRenderedPageBreak/>
              <w:t>домов в муниципальных образованиях Нижегородской области, признанных аварийными</w:t>
            </w:r>
          </w:p>
        </w:tc>
        <w:tc>
          <w:tcPr>
            <w:tcW w:w="992" w:type="dxa"/>
            <w:tcBorders>
              <w:top w:val="nil"/>
              <w:left w:val="nil"/>
              <w:bottom w:val="single" w:sz="4" w:space="0" w:color="auto"/>
              <w:right w:val="single" w:sz="4" w:space="0" w:color="auto"/>
            </w:tcBorders>
            <w:shd w:val="clear" w:color="auto" w:fill="auto"/>
            <w:vAlign w:val="bottom"/>
            <w:hideMark/>
          </w:tcPr>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8 480,0</w:t>
            </w:r>
          </w:p>
        </w:tc>
        <w:tc>
          <w:tcPr>
            <w:tcW w:w="1406" w:type="dxa"/>
            <w:tcBorders>
              <w:top w:val="nil"/>
              <w:left w:val="nil"/>
              <w:bottom w:val="single" w:sz="4" w:space="0" w:color="auto"/>
              <w:right w:val="single" w:sz="4" w:space="0" w:color="auto"/>
            </w:tcBorders>
            <w:shd w:val="clear" w:color="auto" w:fill="auto"/>
            <w:vAlign w:val="bottom"/>
            <w:hideMark/>
          </w:tcPr>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3 957,7</w:t>
            </w:r>
          </w:p>
        </w:tc>
        <w:tc>
          <w:tcPr>
            <w:tcW w:w="868" w:type="dxa"/>
            <w:tcBorders>
              <w:top w:val="nil"/>
              <w:left w:val="nil"/>
              <w:bottom w:val="single" w:sz="4" w:space="0" w:color="auto"/>
              <w:right w:val="single" w:sz="4" w:space="0" w:color="auto"/>
            </w:tcBorders>
            <w:shd w:val="clear" w:color="auto" w:fill="auto"/>
            <w:noWrap/>
            <w:vAlign w:val="bottom"/>
            <w:hideMark/>
          </w:tcPr>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0E1AD7" w:rsidRDefault="000E1AD7"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46,7</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Субсидии на проведение ремонта дворовых территорий в муниципальных образованиях Нижегородской области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11 040,1</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выполнение требований федеральных стандартов спортивной подготовки спортивными школами олимпийского резерва и спортивными школами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300,0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приобретение контейнеров и (или) бункеров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1 083,0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Субсидии на </w:t>
            </w:r>
            <w:proofErr w:type="spellStart"/>
            <w:r w:rsidRPr="00DB2EA7">
              <w:rPr>
                <w:rFonts w:ascii="Times New Roman" w:eastAsia="Times New Roman" w:hAnsi="Times New Roman" w:cs="Times New Roman"/>
                <w:sz w:val="24"/>
                <w:szCs w:val="24"/>
                <w:lang w:eastAsia="ru-RU"/>
              </w:rPr>
              <w:t>софинансирование</w:t>
            </w:r>
            <w:proofErr w:type="spellEnd"/>
            <w:r w:rsidRPr="00DB2EA7">
              <w:rPr>
                <w:rFonts w:ascii="Times New Roman" w:eastAsia="Times New Roman" w:hAnsi="Times New Roman" w:cs="Times New Roman"/>
                <w:sz w:val="24"/>
                <w:szCs w:val="24"/>
                <w:lang w:eastAsia="ru-RU"/>
              </w:rPr>
              <w:t xml:space="preserve"> разницы стоимости жилых помещений между их фактической стоимостью и установленной в р</w:t>
            </w:r>
            <w:r w:rsidR="009E22E3">
              <w:rPr>
                <w:rFonts w:ascii="Times New Roman" w:eastAsia="Times New Roman" w:hAnsi="Times New Roman" w:cs="Times New Roman"/>
                <w:sz w:val="24"/>
                <w:szCs w:val="24"/>
                <w:lang w:eastAsia="ru-RU"/>
              </w:rPr>
              <w:t>егиональной адресной программе «</w:t>
            </w:r>
            <w:r w:rsidRPr="00DB2EA7">
              <w:rPr>
                <w:rFonts w:ascii="Times New Roman" w:eastAsia="Times New Roman" w:hAnsi="Times New Roman" w:cs="Times New Roman"/>
                <w:sz w:val="24"/>
                <w:szCs w:val="24"/>
                <w:lang w:eastAsia="ru-RU"/>
              </w:rPr>
              <w:t>Переселение граждан на территории Нижегородской области в период с 2024 по 2030 годы из аварийного жилищного фонда, признанного таковым с 1 янв</w:t>
            </w:r>
            <w:r w:rsidR="009E22E3">
              <w:rPr>
                <w:rFonts w:ascii="Times New Roman" w:eastAsia="Times New Roman" w:hAnsi="Times New Roman" w:cs="Times New Roman"/>
                <w:sz w:val="24"/>
                <w:szCs w:val="24"/>
                <w:lang w:eastAsia="ru-RU"/>
              </w:rPr>
              <w:t>аря 2017 г. до 1 января 2022 г.»</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4 833,8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4 384,7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90,7</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обеспечение командирования спортсменов до 18 лет</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624,8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167,9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26,9</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1 850,9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1 711,9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92,5</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Субсидии на реализацию мероприятий по обустройству и восстановлению памятных </w:t>
            </w:r>
            <w:r w:rsidRPr="00DB2EA7">
              <w:rPr>
                <w:rFonts w:ascii="Times New Roman" w:eastAsia="Times New Roman" w:hAnsi="Times New Roman" w:cs="Times New Roman"/>
                <w:sz w:val="24"/>
                <w:szCs w:val="24"/>
                <w:lang w:eastAsia="ru-RU"/>
              </w:rPr>
              <w:lastRenderedPageBreak/>
              <w:t xml:space="preserve">мест, посвященных Великой Отечественной войне </w:t>
            </w:r>
            <w:r w:rsidR="00B23CFA">
              <w:rPr>
                <w:rFonts w:ascii="Times New Roman" w:eastAsia="Times New Roman" w:hAnsi="Times New Roman" w:cs="Times New Roman"/>
                <w:sz w:val="24"/>
                <w:szCs w:val="24"/>
                <w:lang w:eastAsia="ru-RU"/>
              </w:rPr>
              <w:t xml:space="preserve">                 </w:t>
            </w:r>
            <w:r w:rsidRPr="00DB2EA7">
              <w:rPr>
                <w:rFonts w:ascii="Times New Roman" w:eastAsia="Times New Roman" w:hAnsi="Times New Roman" w:cs="Times New Roman"/>
                <w:sz w:val="24"/>
                <w:szCs w:val="24"/>
                <w:lang w:eastAsia="ru-RU"/>
              </w:rPr>
              <w:t>1941 - 1945 годов</w:t>
            </w:r>
          </w:p>
        </w:tc>
        <w:tc>
          <w:tcPr>
            <w:tcW w:w="992" w:type="dxa"/>
            <w:tcBorders>
              <w:top w:val="nil"/>
              <w:left w:val="nil"/>
              <w:bottom w:val="single" w:sz="4" w:space="0" w:color="auto"/>
              <w:right w:val="single" w:sz="4" w:space="0" w:color="auto"/>
            </w:tcBorders>
            <w:shd w:val="clear" w:color="auto" w:fill="auto"/>
            <w:vAlign w:val="bottom"/>
            <w:hideMark/>
          </w:tcPr>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2.02.29999.14.0220.150</w:t>
            </w:r>
          </w:p>
        </w:tc>
        <w:tc>
          <w:tcPr>
            <w:tcW w:w="1417" w:type="dxa"/>
            <w:tcBorders>
              <w:top w:val="nil"/>
              <w:left w:val="nil"/>
              <w:bottom w:val="single" w:sz="4" w:space="0" w:color="auto"/>
              <w:right w:val="single" w:sz="4" w:space="0" w:color="auto"/>
            </w:tcBorders>
            <w:shd w:val="clear" w:color="auto" w:fill="auto"/>
            <w:vAlign w:val="bottom"/>
            <w:hideMark/>
          </w:tcPr>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5 925,0</w:t>
            </w:r>
          </w:p>
        </w:tc>
        <w:tc>
          <w:tcPr>
            <w:tcW w:w="1406" w:type="dxa"/>
            <w:tcBorders>
              <w:top w:val="nil"/>
              <w:left w:val="nil"/>
              <w:bottom w:val="single" w:sz="4" w:space="0" w:color="auto"/>
              <w:right w:val="single" w:sz="4" w:space="0" w:color="auto"/>
            </w:tcBorders>
            <w:shd w:val="clear" w:color="auto" w:fill="auto"/>
            <w:vAlign w:val="bottom"/>
            <w:hideMark/>
          </w:tcPr>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4 562,9</w:t>
            </w:r>
          </w:p>
        </w:tc>
        <w:tc>
          <w:tcPr>
            <w:tcW w:w="868" w:type="dxa"/>
            <w:tcBorders>
              <w:top w:val="nil"/>
              <w:left w:val="nil"/>
              <w:bottom w:val="single" w:sz="4" w:space="0" w:color="auto"/>
              <w:right w:val="single" w:sz="4" w:space="0" w:color="auto"/>
            </w:tcBorders>
            <w:shd w:val="clear" w:color="auto" w:fill="auto"/>
            <w:noWrap/>
            <w:vAlign w:val="bottom"/>
            <w:hideMark/>
          </w:tcPr>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E75DFE" w:rsidRDefault="00E75DFE"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77,0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Субвенции на возмещение производителям зерновых культур части затрат на производство и реализацию зерновых культур</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358,8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358,8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232EC6" w:rsidRPr="00DB2EA7" w:rsidTr="003C4B2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возмещение производителям зерновых культур части затрат на производство и реализацию зерновых культур</w:t>
            </w:r>
          </w:p>
        </w:tc>
        <w:tc>
          <w:tcPr>
            <w:tcW w:w="992"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119,6</w:t>
            </w:r>
          </w:p>
        </w:tc>
        <w:tc>
          <w:tcPr>
            <w:tcW w:w="1406"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119,6</w:t>
            </w:r>
          </w:p>
        </w:tc>
        <w:tc>
          <w:tcPr>
            <w:tcW w:w="868" w:type="dxa"/>
            <w:tcBorders>
              <w:top w:val="nil"/>
              <w:left w:val="nil"/>
              <w:bottom w:val="single" w:sz="4" w:space="0" w:color="auto"/>
              <w:right w:val="single" w:sz="4" w:space="0" w:color="auto"/>
            </w:tcBorders>
            <w:shd w:val="clear" w:color="auto" w:fill="auto"/>
            <w:noWrap/>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377,4</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232EC6" w:rsidRPr="00DB2EA7" w:rsidTr="003C4B2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возмещение части затрат на поддержку элитного семеноводства</w:t>
            </w:r>
          </w:p>
        </w:tc>
        <w:tc>
          <w:tcPr>
            <w:tcW w:w="992"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267,8</w:t>
            </w:r>
          </w:p>
        </w:tc>
        <w:tc>
          <w:tcPr>
            <w:tcW w:w="1406"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133,5</w:t>
            </w:r>
          </w:p>
        </w:tc>
        <w:tc>
          <w:tcPr>
            <w:tcW w:w="868" w:type="dxa"/>
            <w:tcBorders>
              <w:top w:val="nil"/>
              <w:left w:val="nil"/>
              <w:bottom w:val="single" w:sz="4" w:space="0" w:color="auto"/>
              <w:right w:val="single" w:sz="4" w:space="0" w:color="auto"/>
            </w:tcBorders>
            <w:shd w:val="clear" w:color="auto" w:fill="auto"/>
            <w:noWrap/>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49,9</w:t>
            </w:r>
          </w:p>
        </w:tc>
      </w:tr>
      <w:tr w:rsidR="00DB2EA7" w:rsidRPr="00DB2EA7" w:rsidTr="00D56B37">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поддержку производства молока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3 967,9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3 967,9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232EC6" w:rsidRPr="00DB2EA7" w:rsidTr="003C4B2D">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поддержку производства молока</w:t>
            </w:r>
          </w:p>
        </w:tc>
        <w:tc>
          <w:tcPr>
            <w:tcW w:w="992"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4 204,5</w:t>
            </w:r>
          </w:p>
        </w:tc>
        <w:tc>
          <w:tcPr>
            <w:tcW w:w="1406" w:type="dxa"/>
            <w:tcBorders>
              <w:top w:val="nil"/>
              <w:left w:val="nil"/>
              <w:bottom w:val="single" w:sz="4" w:space="0" w:color="auto"/>
              <w:right w:val="single" w:sz="4" w:space="0" w:color="auto"/>
            </w:tcBorders>
            <w:shd w:val="clear" w:color="auto" w:fill="auto"/>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4 204,5</w:t>
            </w:r>
          </w:p>
        </w:tc>
        <w:tc>
          <w:tcPr>
            <w:tcW w:w="868" w:type="dxa"/>
            <w:tcBorders>
              <w:top w:val="nil"/>
              <w:left w:val="nil"/>
              <w:bottom w:val="single" w:sz="4" w:space="0" w:color="auto"/>
              <w:right w:val="single" w:sz="4" w:space="0" w:color="auto"/>
            </w:tcBorders>
            <w:shd w:val="clear" w:color="auto" w:fill="auto"/>
            <w:noWrap/>
            <w:vAlign w:val="bottom"/>
            <w:hideMark/>
          </w:tcPr>
          <w:p w:rsidR="00232EC6" w:rsidRPr="00DB2EA7" w:rsidRDefault="00232EC6"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2 640,8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2 226,3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84,3</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возмещение части затрат на поддержку племенного животноводства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2 156,0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2 156,0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AF2C3E" w:rsidRPr="00DB2EA7" w:rsidTr="003C4B2D">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возмещение части затрат на приобретение оборудования и техники</w:t>
            </w:r>
          </w:p>
        </w:tc>
        <w:tc>
          <w:tcPr>
            <w:tcW w:w="992" w:type="dxa"/>
            <w:tcBorders>
              <w:top w:val="nil"/>
              <w:left w:val="nil"/>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7 679,2</w:t>
            </w:r>
          </w:p>
        </w:tc>
        <w:tc>
          <w:tcPr>
            <w:tcW w:w="1406" w:type="dxa"/>
            <w:tcBorders>
              <w:top w:val="nil"/>
              <w:left w:val="nil"/>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7 679,2</w:t>
            </w:r>
          </w:p>
        </w:tc>
        <w:tc>
          <w:tcPr>
            <w:tcW w:w="868" w:type="dxa"/>
            <w:tcBorders>
              <w:top w:val="nil"/>
              <w:left w:val="nil"/>
              <w:bottom w:val="single" w:sz="4" w:space="0" w:color="auto"/>
              <w:right w:val="single" w:sz="4" w:space="0" w:color="auto"/>
            </w:tcBorders>
            <w:shd w:val="clear" w:color="auto" w:fill="auto"/>
            <w:noWrap/>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674,8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674,8</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23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поддержку мясного скотоводства</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1 046,2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1 046,2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2.02.35014.14.0110.150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832,9</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737,7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88,6</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стимулирование увеличения производства картофеля и овощей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2.02.35014.14.0220.150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277,6</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245,9</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88,6</w:t>
            </w:r>
          </w:p>
        </w:tc>
      </w:tr>
      <w:tr w:rsidR="00AF2C3E" w:rsidRPr="00DB2EA7" w:rsidTr="003C4B2D">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992" w:type="dxa"/>
            <w:tcBorders>
              <w:top w:val="nil"/>
              <w:left w:val="nil"/>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2.02.30024.14.0220.150</w:t>
            </w:r>
          </w:p>
        </w:tc>
        <w:tc>
          <w:tcPr>
            <w:tcW w:w="1417" w:type="dxa"/>
            <w:tcBorders>
              <w:top w:val="nil"/>
              <w:left w:val="nil"/>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956,2</w:t>
            </w:r>
          </w:p>
        </w:tc>
        <w:tc>
          <w:tcPr>
            <w:tcW w:w="1406" w:type="dxa"/>
            <w:tcBorders>
              <w:top w:val="nil"/>
              <w:left w:val="nil"/>
              <w:bottom w:val="single" w:sz="4" w:space="0" w:color="auto"/>
              <w:right w:val="single" w:sz="4" w:space="0" w:color="auto"/>
            </w:tcBorders>
            <w:shd w:val="clear" w:color="auto" w:fill="auto"/>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742,2</w:t>
            </w:r>
          </w:p>
        </w:tc>
        <w:tc>
          <w:tcPr>
            <w:tcW w:w="868" w:type="dxa"/>
            <w:tcBorders>
              <w:top w:val="nil"/>
              <w:left w:val="nil"/>
              <w:bottom w:val="single" w:sz="4" w:space="0" w:color="auto"/>
              <w:right w:val="single" w:sz="4" w:space="0" w:color="auto"/>
            </w:tcBorders>
            <w:shd w:val="clear" w:color="auto" w:fill="auto"/>
            <w:noWrap/>
            <w:vAlign w:val="bottom"/>
            <w:hideMark/>
          </w:tcPr>
          <w:p w:rsidR="00AF2C3E" w:rsidRPr="00DB2EA7" w:rsidRDefault="00AF2C3E" w:rsidP="003C4B2D">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77,6</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2.02.35082.14.0110.150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9 363,0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9 363,0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2.02.35082.14.0220.150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59 244,0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25 515,6</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43,1</w:t>
            </w:r>
          </w:p>
        </w:tc>
      </w:tr>
      <w:tr w:rsidR="00DB2EA7" w:rsidRPr="00DB2EA7" w:rsidTr="00D56B37">
        <w:trPr>
          <w:trHeight w:val="141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Субвенции на реализацию переданных исполнительно-распорядительным органам муниципальных образований Нижегородской области </w:t>
            </w:r>
            <w:r w:rsidRPr="00DB2EA7">
              <w:rPr>
                <w:rFonts w:ascii="Times New Roman" w:eastAsia="Times New Roman" w:hAnsi="Times New Roman" w:cs="Times New Roman"/>
                <w:sz w:val="24"/>
                <w:szCs w:val="24"/>
                <w:lang w:eastAsia="ru-RU"/>
              </w:rPr>
              <w:lastRenderedPageBreak/>
              <w:t>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vAlign w:val="bottom"/>
            <w:hideMark/>
          </w:tcPr>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2.02.35120.14.0110.150</w:t>
            </w:r>
          </w:p>
        </w:tc>
        <w:tc>
          <w:tcPr>
            <w:tcW w:w="1417" w:type="dxa"/>
            <w:tcBorders>
              <w:top w:val="nil"/>
              <w:left w:val="nil"/>
              <w:bottom w:val="single" w:sz="4" w:space="0" w:color="auto"/>
              <w:right w:val="single" w:sz="4" w:space="0" w:color="auto"/>
            </w:tcBorders>
            <w:shd w:val="clear" w:color="auto" w:fill="auto"/>
            <w:vAlign w:val="bottom"/>
            <w:hideMark/>
          </w:tcPr>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19,3</w:t>
            </w:r>
          </w:p>
        </w:tc>
        <w:tc>
          <w:tcPr>
            <w:tcW w:w="1406" w:type="dxa"/>
            <w:tcBorders>
              <w:top w:val="nil"/>
              <w:left w:val="nil"/>
              <w:bottom w:val="single" w:sz="4" w:space="0" w:color="auto"/>
              <w:right w:val="single" w:sz="4" w:space="0" w:color="auto"/>
            </w:tcBorders>
            <w:shd w:val="clear" w:color="auto" w:fill="auto"/>
            <w:vAlign w:val="bottom"/>
            <w:hideMark/>
          </w:tcPr>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1,5</w:t>
            </w:r>
          </w:p>
        </w:tc>
        <w:tc>
          <w:tcPr>
            <w:tcW w:w="868" w:type="dxa"/>
            <w:tcBorders>
              <w:top w:val="nil"/>
              <w:left w:val="nil"/>
              <w:bottom w:val="single" w:sz="4" w:space="0" w:color="auto"/>
              <w:right w:val="single" w:sz="4" w:space="0" w:color="auto"/>
            </w:tcBorders>
            <w:shd w:val="clear" w:color="auto" w:fill="auto"/>
            <w:noWrap/>
            <w:vAlign w:val="bottom"/>
            <w:hideMark/>
          </w:tcPr>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6359E4" w:rsidRDefault="006359E4" w:rsidP="00DB2EA7">
            <w:pPr>
              <w:spacing w:after="0" w:line="240" w:lineRule="auto"/>
              <w:jc w:val="center"/>
              <w:outlineLvl w:val="0"/>
              <w:rPr>
                <w:rFonts w:ascii="Times New Roman" w:eastAsia="Times New Roman" w:hAnsi="Times New Roman" w:cs="Times New Roman"/>
                <w:sz w:val="24"/>
                <w:szCs w:val="24"/>
                <w:lang w:eastAsia="ru-RU"/>
              </w:rPr>
            </w:pPr>
          </w:p>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7,8</w:t>
            </w:r>
          </w:p>
        </w:tc>
      </w:tr>
      <w:tr w:rsidR="00DB2EA7" w:rsidRPr="00DB2EA7" w:rsidTr="00D56B37">
        <w:trPr>
          <w:trHeight w:val="94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8652BE" w:rsidRDefault="00DB2EA7" w:rsidP="006359E4">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lastRenderedPageBreak/>
              <w:t xml:space="preserve">Субвенции на обеспечение жильем отдельных категорий граждан, </w:t>
            </w:r>
            <w:bookmarkStart w:id="0" w:name="_GoBack"/>
            <w:bookmarkEnd w:id="0"/>
            <w:r w:rsidRPr="00DB2EA7">
              <w:rPr>
                <w:rFonts w:ascii="Times New Roman" w:eastAsia="Times New Roman" w:hAnsi="Times New Roman" w:cs="Times New Roman"/>
                <w:sz w:val="24"/>
                <w:szCs w:val="24"/>
                <w:lang w:eastAsia="ru-RU"/>
              </w:rPr>
              <w:t xml:space="preserve">установленных Федеральным законом </w:t>
            </w:r>
          </w:p>
          <w:p w:rsidR="006359E4" w:rsidRDefault="00DB2EA7" w:rsidP="006359E4">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от 24 ноября 1995 года </w:t>
            </w:r>
          </w:p>
          <w:p w:rsidR="00DB2EA7" w:rsidRPr="00DB2EA7" w:rsidRDefault="00DB2EA7" w:rsidP="006359E4">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 xml:space="preserve">№ 181-ФЗ </w:t>
            </w:r>
            <w:r w:rsidR="006359E4">
              <w:rPr>
                <w:rFonts w:ascii="Times New Roman" w:eastAsia="Times New Roman" w:hAnsi="Times New Roman" w:cs="Times New Roman"/>
                <w:sz w:val="24"/>
                <w:szCs w:val="24"/>
                <w:lang w:eastAsia="ru-RU"/>
              </w:rPr>
              <w:t>«</w:t>
            </w:r>
            <w:r w:rsidRPr="00DB2EA7">
              <w:rPr>
                <w:rFonts w:ascii="Times New Roman" w:eastAsia="Times New Roman" w:hAnsi="Times New Roman" w:cs="Times New Roman"/>
                <w:sz w:val="24"/>
                <w:szCs w:val="24"/>
                <w:lang w:eastAsia="ru-RU"/>
              </w:rPr>
              <w:t>О социальной защите инвалидов в Российской Федерации</w:t>
            </w:r>
            <w:r w:rsidR="006359E4">
              <w:rPr>
                <w:rFonts w:ascii="Times New Roman" w:eastAsia="Times New Roman" w:hAnsi="Times New Roman" w:cs="Times New Roman"/>
                <w:sz w:val="24"/>
                <w:szCs w:val="24"/>
                <w:lang w:eastAsia="ru-RU"/>
              </w:rPr>
              <w:t>»</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2.02.35176.14.0110.150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2 314,7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Иные межбюджетные трансферты на поощрение региональной управленческой команды верхнего уровня в 2025 году</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2.02.49999.14.0110.150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310,0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310,0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1 594,2</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1 594,2</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r w:rsidR="00DB2EA7" w:rsidRPr="00DB2EA7" w:rsidTr="00D56B37">
        <w:trPr>
          <w:trHeight w:val="47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992"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2.02.49999.14.0220.150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57 199,8</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473"/>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2.18.04010.14.0000.150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6 719,3</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0,0</w:t>
            </w:r>
          </w:p>
        </w:tc>
      </w:tr>
      <w:tr w:rsidR="00DB2EA7" w:rsidRPr="00DB2EA7" w:rsidTr="00D56B37">
        <w:trPr>
          <w:trHeight w:val="71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B2EA7" w:rsidRPr="00DB2EA7" w:rsidRDefault="00DB2EA7" w:rsidP="00DB2EA7">
            <w:pPr>
              <w:spacing w:after="0" w:line="240" w:lineRule="auto"/>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992" w:type="dxa"/>
            <w:tcBorders>
              <w:top w:val="nil"/>
              <w:left w:val="single" w:sz="4" w:space="0" w:color="auto"/>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487</w:t>
            </w:r>
          </w:p>
        </w:tc>
        <w:tc>
          <w:tcPr>
            <w:tcW w:w="2694"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2.19.60010.14.0000.150</w:t>
            </w:r>
          </w:p>
        </w:tc>
        <w:tc>
          <w:tcPr>
            <w:tcW w:w="1417"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-13 868,7</w:t>
            </w:r>
          </w:p>
        </w:tc>
        <w:tc>
          <w:tcPr>
            <w:tcW w:w="1406" w:type="dxa"/>
            <w:tcBorders>
              <w:top w:val="nil"/>
              <w:left w:val="nil"/>
              <w:bottom w:val="single" w:sz="4" w:space="0" w:color="auto"/>
              <w:right w:val="single" w:sz="4" w:space="0" w:color="auto"/>
            </w:tcBorders>
            <w:shd w:val="clear" w:color="auto" w:fill="auto"/>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-13 868,7</w:t>
            </w:r>
          </w:p>
        </w:tc>
        <w:tc>
          <w:tcPr>
            <w:tcW w:w="868" w:type="dxa"/>
            <w:tcBorders>
              <w:top w:val="nil"/>
              <w:left w:val="nil"/>
              <w:bottom w:val="single" w:sz="4" w:space="0" w:color="auto"/>
              <w:right w:val="single" w:sz="4" w:space="0" w:color="auto"/>
            </w:tcBorders>
            <w:shd w:val="clear" w:color="auto" w:fill="auto"/>
            <w:noWrap/>
            <w:vAlign w:val="bottom"/>
            <w:hideMark/>
          </w:tcPr>
          <w:p w:rsidR="00DB2EA7" w:rsidRPr="00DB2EA7" w:rsidRDefault="00DB2EA7" w:rsidP="00DB2EA7">
            <w:pPr>
              <w:spacing w:after="0" w:line="240" w:lineRule="auto"/>
              <w:jc w:val="center"/>
              <w:outlineLvl w:val="0"/>
              <w:rPr>
                <w:rFonts w:ascii="Times New Roman" w:eastAsia="Times New Roman" w:hAnsi="Times New Roman" w:cs="Times New Roman"/>
                <w:sz w:val="24"/>
                <w:szCs w:val="24"/>
                <w:lang w:eastAsia="ru-RU"/>
              </w:rPr>
            </w:pPr>
            <w:r w:rsidRPr="00DB2EA7">
              <w:rPr>
                <w:rFonts w:ascii="Times New Roman" w:eastAsia="Times New Roman" w:hAnsi="Times New Roman" w:cs="Times New Roman"/>
                <w:sz w:val="24"/>
                <w:szCs w:val="24"/>
                <w:lang w:eastAsia="ru-RU"/>
              </w:rPr>
              <w:t>100,0</w:t>
            </w:r>
          </w:p>
        </w:tc>
      </w:tr>
    </w:tbl>
    <w:p w:rsidR="00DB2EA7" w:rsidRDefault="00DB2EA7" w:rsidP="00A02D93">
      <w:pPr>
        <w:jc w:val="center"/>
      </w:pPr>
    </w:p>
    <w:p w:rsidR="002C27A7" w:rsidRDefault="002C27A7" w:rsidP="00A02D93">
      <w:pPr>
        <w:jc w:val="center"/>
      </w:pPr>
    </w:p>
    <w:p w:rsidR="00F63547" w:rsidRDefault="00F63547" w:rsidP="00A02D93">
      <w:pPr>
        <w:jc w:val="center"/>
      </w:pPr>
      <w:r>
        <w:t>____________________</w:t>
      </w:r>
    </w:p>
    <w:sectPr w:rsidR="00F63547" w:rsidSect="003D27B8">
      <w:headerReference w:type="default" r:id="rId8"/>
      <w:pgSz w:w="11906" w:h="16838" w:code="9"/>
      <w:pgMar w:top="567" w:right="851" w:bottom="42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D6E" w:rsidRDefault="002D1D6E" w:rsidP="00DB3E4C">
      <w:pPr>
        <w:spacing w:after="0" w:line="240" w:lineRule="auto"/>
      </w:pPr>
      <w:r>
        <w:separator/>
      </w:r>
    </w:p>
  </w:endnote>
  <w:endnote w:type="continuationSeparator" w:id="0">
    <w:p w:rsidR="002D1D6E" w:rsidRDefault="002D1D6E"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D6E" w:rsidRDefault="002D1D6E" w:rsidP="00DB3E4C">
      <w:pPr>
        <w:spacing w:after="0" w:line="240" w:lineRule="auto"/>
      </w:pPr>
      <w:r>
        <w:separator/>
      </w:r>
    </w:p>
  </w:footnote>
  <w:footnote w:type="continuationSeparator" w:id="0">
    <w:p w:rsidR="002D1D6E" w:rsidRDefault="002D1D6E"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05150"/>
      <w:docPartObj>
        <w:docPartGallery w:val="Page Numbers (Top of Page)"/>
        <w:docPartUnique/>
      </w:docPartObj>
    </w:sdtPr>
    <w:sdtEndPr>
      <w:rPr>
        <w:szCs w:val="24"/>
      </w:rPr>
    </w:sdtEndPr>
    <w:sdtContent>
      <w:p w:rsidR="002D1D6E" w:rsidRPr="00DB3E4C" w:rsidRDefault="002D1D6E">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8652BE">
          <w:rPr>
            <w:noProof/>
            <w:szCs w:val="24"/>
          </w:rPr>
          <w:t>62</w:t>
        </w:r>
        <w:r w:rsidRPr="00DB3E4C">
          <w:rPr>
            <w:szCs w:val="24"/>
          </w:rPr>
          <w:fldChar w:fldCharType="end"/>
        </w:r>
      </w:p>
    </w:sdtContent>
  </w:sdt>
  <w:p w:rsidR="002D1D6E" w:rsidRDefault="002D1D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00132"/>
    <w:rsid w:val="00005974"/>
    <w:rsid w:val="0000660A"/>
    <w:rsid w:val="000145B0"/>
    <w:rsid w:val="00014B34"/>
    <w:rsid w:val="000201F7"/>
    <w:rsid w:val="00020BF5"/>
    <w:rsid w:val="00020CC5"/>
    <w:rsid w:val="00023214"/>
    <w:rsid w:val="000232C5"/>
    <w:rsid w:val="00023A56"/>
    <w:rsid w:val="00023CA7"/>
    <w:rsid w:val="0002644E"/>
    <w:rsid w:val="00026883"/>
    <w:rsid w:val="00026E74"/>
    <w:rsid w:val="00033635"/>
    <w:rsid w:val="000413AE"/>
    <w:rsid w:val="00042002"/>
    <w:rsid w:val="00044420"/>
    <w:rsid w:val="0005107B"/>
    <w:rsid w:val="000521F0"/>
    <w:rsid w:val="00053AEE"/>
    <w:rsid w:val="00055A5D"/>
    <w:rsid w:val="00060475"/>
    <w:rsid w:val="00060603"/>
    <w:rsid w:val="000628C1"/>
    <w:rsid w:val="000629C8"/>
    <w:rsid w:val="00062AE3"/>
    <w:rsid w:val="0006378E"/>
    <w:rsid w:val="00063E52"/>
    <w:rsid w:val="000649D9"/>
    <w:rsid w:val="00067DDD"/>
    <w:rsid w:val="00070FCC"/>
    <w:rsid w:val="00071924"/>
    <w:rsid w:val="0007283F"/>
    <w:rsid w:val="00073389"/>
    <w:rsid w:val="00075823"/>
    <w:rsid w:val="0007679C"/>
    <w:rsid w:val="0007689F"/>
    <w:rsid w:val="000768C0"/>
    <w:rsid w:val="00077836"/>
    <w:rsid w:val="0008219C"/>
    <w:rsid w:val="000824B2"/>
    <w:rsid w:val="000838E3"/>
    <w:rsid w:val="00084412"/>
    <w:rsid w:val="0008567B"/>
    <w:rsid w:val="00085967"/>
    <w:rsid w:val="0009213C"/>
    <w:rsid w:val="0009297A"/>
    <w:rsid w:val="00092F5B"/>
    <w:rsid w:val="000951F7"/>
    <w:rsid w:val="000954FC"/>
    <w:rsid w:val="00096259"/>
    <w:rsid w:val="000A2C02"/>
    <w:rsid w:val="000A2E78"/>
    <w:rsid w:val="000A49E4"/>
    <w:rsid w:val="000A53BA"/>
    <w:rsid w:val="000A7B81"/>
    <w:rsid w:val="000A7B91"/>
    <w:rsid w:val="000B00B1"/>
    <w:rsid w:val="000B3F5D"/>
    <w:rsid w:val="000B526B"/>
    <w:rsid w:val="000B5D2C"/>
    <w:rsid w:val="000B7617"/>
    <w:rsid w:val="000C058A"/>
    <w:rsid w:val="000C3559"/>
    <w:rsid w:val="000C5E50"/>
    <w:rsid w:val="000C6BE5"/>
    <w:rsid w:val="000C7845"/>
    <w:rsid w:val="000D070E"/>
    <w:rsid w:val="000D5825"/>
    <w:rsid w:val="000D5950"/>
    <w:rsid w:val="000D6095"/>
    <w:rsid w:val="000E04FD"/>
    <w:rsid w:val="000E0B4F"/>
    <w:rsid w:val="000E1AD7"/>
    <w:rsid w:val="000E47B3"/>
    <w:rsid w:val="000E75BF"/>
    <w:rsid w:val="000F0F17"/>
    <w:rsid w:val="000F2F62"/>
    <w:rsid w:val="000F3613"/>
    <w:rsid w:val="000F38A4"/>
    <w:rsid w:val="000F4B5C"/>
    <w:rsid w:val="000F6516"/>
    <w:rsid w:val="00103C03"/>
    <w:rsid w:val="00104475"/>
    <w:rsid w:val="00107466"/>
    <w:rsid w:val="00112459"/>
    <w:rsid w:val="00112A34"/>
    <w:rsid w:val="00115AA8"/>
    <w:rsid w:val="00117C19"/>
    <w:rsid w:val="00120DCC"/>
    <w:rsid w:val="0012245B"/>
    <w:rsid w:val="00122CD7"/>
    <w:rsid w:val="0012314B"/>
    <w:rsid w:val="001231F2"/>
    <w:rsid w:val="001238E4"/>
    <w:rsid w:val="00123B21"/>
    <w:rsid w:val="001251CE"/>
    <w:rsid w:val="0012630B"/>
    <w:rsid w:val="00126E54"/>
    <w:rsid w:val="00131220"/>
    <w:rsid w:val="001337CA"/>
    <w:rsid w:val="00137A91"/>
    <w:rsid w:val="00145DDD"/>
    <w:rsid w:val="00150ABF"/>
    <w:rsid w:val="00150C9B"/>
    <w:rsid w:val="00150F4D"/>
    <w:rsid w:val="00152CBD"/>
    <w:rsid w:val="00155A6F"/>
    <w:rsid w:val="0015757D"/>
    <w:rsid w:val="00165286"/>
    <w:rsid w:val="00166DFE"/>
    <w:rsid w:val="0016778D"/>
    <w:rsid w:val="00173B37"/>
    <w:rsid w:val="0017567C"/>
    <w:rsid w:val="0017696A"/>
    <w:rsid w:val="0018061F"/>
    <w:rsid w:val="00182D86"/>
    <w:rsid w:val="00183BF4"/>
    <w:rsid w:val="00186DB0"/>
    <w:rsid w:val="001875BB"/>
    <w:rsid w:val="00192EB9"/>
    <w:rsid w:val="001930B3"/>
    <w:rsid w:val="0019393C"/>
    <w:rsid w:val="00193CB6"/>
    <w:rsid w:val="00196E43"/>
    <w:rsid w:val="001A00F9"/>
    <w:rsid w:val="001A0CBB"/>
    <w:rsid w:val="001A7026"/>
    <w:rsid w:val="001B16AA"/>
    <w:rsid w:val="001B42A3"/>
    <w:rsid w:val="001B4EC3"/>
    <w:rsid w:val="001C06AA"/>
    <w:rsid w:val="001C2471"/>
    <w:rsid w:val="001C32F7"/>
    <w:rsid w:val="001C4D96"/>
    <w:rsid w:val="001C5CB5"/>
    <w:rsid w:val="001C6F74"/>
    <w:rsid w:val="001D4F3B"/>
    <w:rsid w:val="001D59E8"/>
    <w:rsid w:val="001D5AC5"/>
    <w:rsid w:val="001D6481"/>
    <w:rsid w:val="001D7F8C"/>
    <w:rsid w:val="001E0CB8"/>
    <w:rsid w:val="001E1335"/>
    <w:rsid w:val="001E1DAF"/>
    <w:rsid w:val="001E237E"/>
    <w:rsid w:val="001E2A6C"/>
    <w:rsid w:val="001E4962"/>
    <w:rsid w:val="001E7D51"/>
    <w:rsid w:val="001F05B6"/>
    <w:rsid w:val="001F4513"/>
    <w:rsid w:val="001F6DB8"/>
    <w:rsid w:val="00201FCF"/>
    <w:rsid w:val="002027CB"/>
    <w:rsid w:val="00203767"/>
    <w:rsid w:val="002054A6"/>
    <w:rsid w:val="0020637B"/>
    <w:rsid w:val="00207EB8"/>
    <w:rsid w:val="002120EE"/>
    <w:rsid w:val="00214FD3"/>
    <w:rsid w:val="002163D0"/>
    <w:rsid w:val="00216818"/>
    <w:rsid w:val="0022064A"/>
    <w:rsid w:val="00220BC1"/>
    <w:rsid w:val="00220C4E"/>
    <w:rsid w:val="00222A35"/>
    <w:rsid w:val="00224E32"/>
    <w:rsid w:val="00225AAC"/>
    <w:rsid w:val="00226C87"/>
    <w:rsid w:val="00226EAF"/>
    <w:rsid w:val="002274BD"/>
    <w:rsid w:val="00232EC6"/>
    <w:rsid w:val="002342A0"/>
    <w:rsid w:val="002369BE"/>
    <w:rsid w:val="002372D0"/>
    <w:rsid w:val="00237D7E"/>
    <w:rsid w:val="0024007C"/>
    <w:rsid w:val="002417D2"/>
    <w:rsid w:val="00243AF5"/>
    <w:rsid w:val="002444D9"/>
    <w:rsid w:val="002452FE"/>
    <w:rsid w:val="0025012D"/>
    <w:rsid w:val="00251238"/>
    <w:rsid w:val="002517AC"/>
    <w:rsid w:val="00254348"/>
    <w:rsid w:val="00254C27"/>
    <w:rsid w:val="00256A11"/>
    <w:rsid w:val="00256AD5"/>
    <w:rsid w:val="00257C4D"/>
    <w:rsid w:val="0026355C"/>
    <w:rsid w:val="0026499A"/>
    <w:rsid w:val="00264A45"/>
    <w:rsid w:val="00265318"/>
    <w:rsid w:val="00267019"/>
    <w:rsid w:val="00267481"/>
    <w:rsid w:val="00267659"/>
    <w:rsid w:val="00267CBA"/>
    <w:rsid w:val="00270A1A"/>
    <w:rsid w:val="00275387"/>
    <w:rsid w:val="00277915"/>
    <w:rsid w:val="0028376B"/>
    <w:rsid w:val="002839B4"/>
    <w:rsid w:val="0028579B"/>
    <w:rsid w:val="002906C7"/>
    <w:rsid w:val="0029180F"/>
    <w:rsid w:val="00291C2C"/>
    <w:rsid w:val="00292FC3"/>
    <w:rsid w:val="002A119B"/>
    <w:rsid w:val="002A7FF7"/>
    <w:rsid w:val="002B1B22"/>
    <w:rsid w:val="002B43AA"/>
    <w:rsid w:val="002B470E"/>
    <w:rsid w:val="002B4E80"/>
    <w:rsid w:val="002C176D"/>
    <w:rsid w:val="002C27A7"/>
    <w:rsid w:val="002C40E6"/>
    <w:rsid w:val="002C7AC8"/>
    <w:rsid w:val="002D0A11"/>
    <w:rsid w:val="002D1D6E"/>
    <w:rsid w:val="002D3B93"/>
    <w:rsid w:val="002D4032"/>
    <w:rsid w:val="002D499D"/>
    <w:rsid w:val="002D6E1E"/>
    <w:rsid w:val="002E1C8E"/>
    <w:rsid w:val="002E54BE"/>
    <w:rsid w:val="002E5FF0"/>
    <w:rsid w:val="002E69AE"/>
    <w:rsid w:val="002F3897"/>
    <w:rsid w:val="002F6B17"/>
    <w:rsid w:val="002F78F6"/>
    <w:rsid w:val="002F7D4A"/>
    <w:rsid w:val="00300C96"/>
    <w:rsid w:val="00305BEC"/>
    <w:rsid w:val="0030691B"/>
    <w:rsid w:val="00313129"/>
    <w:rsid w:val="0031400E"/>
    <w:rsid w:val="0032008C"/>
    <w:rsid w:val="003203CD"/>
    <w:rsid w:val="00321B9A"/>
    <w:rsid w:val="00323093"/>
    <w:rsid w:val="00324C74"/>
    <w:rsid w:val="00325B5E"/>
    <w:rsid w:val="003274B9"/>
    <w:rsid w:val="0033026B"/>
    <w:rsid w:val="00336F6A"/>
    <w:rsid w:val="00337E19"/>
    <w:rsid w:val="00340825"/>
    <w:rsid w:val="00340AA6"/>
    <w:rsid w:val="003415A4"/>
    <w:rsid w:val="00345A92"/>
    <w:rsid w:val="00345D54"/>
    <w:rsid w:val="00347961"/>
    <w:rsid w:val="00347F1C"/>
    <w:rsid w:val="00350768"/>
    <w:rsid w:val="00351ADE"/>
    <w:rsid w:val="003534BE"/>
    <w:rsid w:val="00356487"/>
    <w:rsid w:val="00357327"/>
    <w:rsid w:val="00360359"/>
    <w:rsid w:val="00362011"/>
    <w:rsid w:val="00362302"/>
    <w:rsid w:val="003630C4"/>
    <w:rsid w:val="00366B16"/>
    <w:rsid w:val="003675D8"/>
    <w:rsid w:val="003711AF"/>
    <w:rsid w:val="00372346"/>
    <w:rsid w:val="00375A43"/>
    <w:rsid w:val="00377648"/>
    <w:rsid w:val="003837A2"/>
    <w:rsid w:val="00384C65"/>
    <w:rsid w:val="00385D2B"/>
    <w:rsid w:val="003916CB"/>
    <w:rsid w:val="00392A70"/>
    <w:rsid w:val="00393219"/>
    <w:rsid w:val="00394153"/>
    <w:rsid w:val="00395943"/>
    <w:rsid w:val="00397D44"/>
    <w:rsid w:val="003A103C"/>
    <w:rsid w:val="003A1E54"/>
    <w:rsid w:val="003A2EB3"/>
    <w:rsid w:val="003A6A80"/>
    <w:rsid w:val="003A734C"/>
    <w:rsid w:val="003B3333"/>
    <w:rsid w:val="003B5F21"/>
    <w:rsid w:val="003B6229"/>
    <w:rsid w:val="003C049F"/>
    <w:rsid w:val="003C0889"/>
    <w:rsid w:val="003C358D"/>
    <w:rsid w:val="003C374B"/>
    <w:rsid w:val="003C3C7B"/>
    <w:rsid w:val="003C4B2D"/>
    <w:rsid w:val="003C5049"/>
    <w:rsid w:val="003D27B8"/>
    <w:rsid w:val="003D52EB"/>
    <w:rsid w:val="003D5CE5"/>
    <w:rsid w:val="003D6742"/>
    <w:rsid w:val="003D6887"/>
    <w:rsid w:val="003E0C24"/>
    <w:rsid w:val="003E205E"/>
    <w:rsid w:val="003E4DB1"/>
    <w:rsid w:val="003E4E89"/>
    <w:rsid w:val="003E5595"/>
    <w:rsid w:val="003E7CD5"/>
    <w:rsid w:val="003F6430"/>
    <w:rsid w:val="003F7B71"/>
    <w:rsid w:val="003F7EEC"/>
    <w:rsid w:val="00402AF1"/>
    <w:rsid w:val="00402D7B"/>
    <w:rsid w:val="00405510"/>
    <w:rsid w:val="00405B73"/>
    <w:rsid w:val="0040681F"/>
    <w:rsid w:val="0040686C"/>
    <w:rsid w:val="00406CAB"/>
    <w:rsid w:val="00417F05"/>
    <w:rsid w:val="0042284F"/>
    <w:rsid w:val="00424514"/>
    <w:rsid w:val="00424B75"/>
    <w:rsid w:val="0042500C"/>
    <w:rsid w:val="00425E75"/>
    <w:rsid w:val="0043025E"/>
    <w:rsid w:val="0043588B"/>
    <w:rsid w:val="00442B8B"/>
    <w:rsid w:val="004477D5"/>
    <w:rsid w:val="00450CB7"/>
    <w:rsid w:val="00452153"/>
    <w:rsid w:val="00470368"/>
    <w:rsid w:val="00470B5F"/>
    <w:rsid w:val="00473DDC"/>
    <w:rsid w:val="004744F2"/>
    <w:rsid w:val="004815A3"/>
    <w:rsid w:val="004839B7"/>
    <w:rsid w:val="00484A57"/>
    <w:rsid w:val="00485A4C"/>
    <w:rsid w:val="004907BD"/>
    <w:rsid w:val="0049188B"/>
    <w:rsid w:val="004928BB"/>
    <w:rsid w:val="004937B5"/>
    <w:rsid w:val="00493B79"/>
    <w:rsid w:val="004949FF"/>
    <w:rsid w:val="004952D2"/>
    <w:rsid w:val="00497D09"/>
    <w:rsid w:val="004A45B7"/>
    <w:rsid w:val="004A7E5C"/>
    <w:rsid w:val="004B04EB"/>
    <w:rsid w:val="004B10C4"/>
    <w:rsid w:val="004B2760"/>
    <w:rsid w:val="004B5564"/>
    <w:rsid w:val="004B58C5"/>
    <w:rsid w:val="004B7935"/>
    <w:rsid w:val="004C0262"/>
    <w:rsid w:val="004C16A7"/>
    <w:rsid w:val="004C1E08"/>
    <w:rsid w:val="004C2F7F"/>
    <w:rsid w:val="004C2FF4"/>
    <w:rsid w:val="004C496C"/>
    <w:rsid w:val="004C59FD"/>
    <w:rsid w:val="004C74AE"/>
    <w:rsid w:val="004D0405"/>
    <w:rsid w:val="004D07BB"/>
    <w:rsid w:val="004D195D"/>
    <w:rsid w:val="004D3429"/>
    <w:rsid w:val="004D4ADE"/>
    <w:rsid w:val="004D51ED"/>
    <w:rsid w:val="004E0FCF"/>
    <w:rsid w:val="004E17B0"/>
    <w:rsid w:val="004E3A7B"/>
    <w:rsid w:val="004E4A10"/>
    <w:rsid w:val="004E5021"/>
    <w:rsid w:val="004E6154"/>
    <w:rsid w:val="004F0C59"/>
    <w:rsid w:val="004F1DF8"/>
    <w:rsid w:val="004F29F6"/>
    <w:rsid w:val="004F5D30"/>
    <w:rsid w:val="004F67D1"/>
    <w:rsid w:val="00500048"/>
    <w:rsid w:val="00502026"/>
    <w:rsid w:val="0050652F"/>
    <w:rsid w:val="00511638"/>
    <w:rsid w:val="005123C5"/>
    <w:rsid w:val="005201DA"/>
    <w:rsid w:val="00522221"/>
    <w:rsid w:val="00523443"/>
    <w:rsid w:val="0052344D"/>
    <w:rsid w:val="005241FD"/>
    <w:rsid w:val="005248AA"/>
    <w:rsid w:val="00527121"/>
    <w:rsid w:val="005305A4"/>
    <w:rsid w:val="00532299"/>
    <w:rsid w:val="00532EA7"/>
    <w:rsid w:val="00535AA9"/>
    <w:rsid w:val="00541E46"/>
    <w:rsid w:val="0054266B"/>
    <w:rsid w:val="00544408"/>
    <w:rsid w:val="0054691C"/>
    <w:rsid w:val="00554129"/>
    <w:rsid w:val="00554325"/>
    <w:rsid w:val="005550F8"/>
    <w:rsid w:val="005605D5"/>
    <w:rsid w:val="00561776"/>
    <w:rsid w:val="00561D2F"/>
    <w:rsid w:val="005637D8"/>
    <w:rsid w:val="00565A58"/>
    <w:rsid w:val="0056643E"/>
    <w:rsid w:val="00570231"/>
    <w:rsid w:val="00571E24"/>
    <w:rsid w:val="00572E47"/>
    <w:rsid w:val="00580269"/>
    <w:rsid w:val="00582206"/>
    <w:rsid w:val="005827EE"/>
    <w:rsid w:val="00590E1E"/>
    <w:rsid w:val="00591F8D"/>
    <w:rsid w:val="0059417E"/>
    <w:rsid w:val="00594B07"/>
    <w:rsid w:val="00597AFE"/>
    <w:rsid w:val="005A19BF"/>
    <w:rsid w:val="005A1E98"/>
    <w:rsid w:val="005A3176"/>
    <w:rsid w:val="005A3420"/>
    <w:rsid w:val="005A7265"/>
    <w:rsid w:val="005B0991"/>
    <w:rsid w:val="005B24E6"/>
    <w:rsid w:val="005B2660"/>
    <w:rsid w:val="005B2955"/>
    <w:rsid w:val="005B2E50"/>
    <w:rsid w:val="005B702C"/>
    <w:rsid w:val="005C06E5"/>
    <w:rsid w:val="005C12EA"/>
    <w:rsid w:val="005C2171"/>
    <w:rsid w:val="005C47A0"/>
    <w:rsid w:val="005C7053"/>
    <w:rsid w:val="005D04F0"/>
    <w:rsid w:val="005D05EF"/>
    <w:rsid w:val="005D268A"/>
    <w:rsid w:val="005D3BE0"/>
    <w:rsid w:val="005D3FAE"/>
    <w:rsid w:val="005D4167"/>
    <w:rsid w:val="005D783B"/>
    <w:rsid w:val="005E0DDE"/>
    <w:rsid w:val="005E41FC"/>
    <w:rsid w:val="005E4A79"/>
    <w:rsid w:val="005E6B21"/>
    <w:rsid w:val="005F285D"/>
    <w:rsid w:val="005F37B9"/>
    <w:rsid w:val="005F4E21"/>
    <w:rsid w:val="0060218E"/>
    <w:rsid w:val="00602920"/>
    <w:rsid w:val="00602A31"/>
    <w:rsid w:val="0060695E"/>
    <w:rsid w:val="0060707C"/>
    <w:rsid w:val="00607E20"/>
    <w:rsid w:val="006127DE"/>
    <w:rsid w:val="00612936"/>
    <w:rsid w:val="006138DC"/>
    <w:rsid w:val="00613BE2"/>
    <w:rsid w:val="00621CAE"/>
    <w:rsid w:val="00625766"/>
    <w:rsid w:val="00626B8E"/>
    <w:rsid w:val="00627C5E"/>
    <w:rsid w:val="00627D45"/>
    <w:rsid w:val="006312C6"/>
    <w:rsid w:val="0063395C"/>
    <w:rsid w:val="00633BDE"/>
    <w:rsid w:val="00634AE8"/>
    <w:rsid w:val="006359E4"/>
    <w:rsid w:val="006376F3"/>
    <w:rsid w:val="0064255C"/>
    <w:rsid w:val="006433B8"/>
    <w:rsid w:val="00645E30"/>
    <w:rsid w:val="00650263"/>
    <w:rsid w:val="00651851"/>
    <w:rsid w:val="00653B1A"/>
    <w:rsid w:val="0065457E"/>
    <w:rsid w:val="00655961"/>
    <w:rsid w:val="00664FEF"/>
    <w:rsid w:val="006702EE"/>
    <w:rsid w:val="0067082E"/>
    <w:rsid w:val="00681D5D"/>
    <w:rsid w:val="0068312E"/>
    <w:rsid w:val="00685755"/>
    <w:rsid w:val="00692315"/>
    <w:rsid w:val="00693DC2"/>
    <w:rsid w:val="00695C79"/>
    <w:rsid w:val="006967EA"/>
    <w:rsid w:val="00697236"/>
    <w:rsid w:val="006A4FBC"/>
    <w:rsid w:val="006B0114"/>
    <w:rsid w:val="006B2F10"/>
    <w:rsid w:val="006B46E2"/>
    <w:rsid w:val="006B711B"/>
    <w:rsid w:val="006C4959"/>
    <w:rsid w:val="006C53A4"/>
    <w:rsid w:val="006C551B"/>
    <w:rsid w:val="006C5F28"/>
    <w:rsid w:val="006D3699"/>
    <w:rsid w:val="006D53B4"/>
    <w:rsid w:val="006D61B5"/>
    <w:rsid w:val="006D7B6D"/>
    <w:rsid w:val="006E1B0A"/>
    <w:rsid w:val="006E4A07"/>
    <w:rsid w:val="006E5CFD"/>
    <w:rsid w:val="006E5D4B"/>
    <w:rsid w:val="006E65D9"/>
    <w:rsid w:val="006E6BA2"/>
    <w:rsid w:val="006E7835"/>
    <w:rsid w:val="006F00F2"/>
    <w:rsid w:val="006F2B37"/>
    <w:rsid w:val="006F3377"/>
    <w:rsid w:val="00703B82"/>
    <w:rsid w:val="00706182"/>
    <w:rsid w:val="00706669"/>
    <w:rsid w:val="0071086A"/>
    <w:rsid w:val="00710FA4"/>
    <w:rsid w:val="00711437"/>
    <w:rsid w:val="00714597"/>
    <w:rsid w:val="00714DAC"/>
    <w:rsid w:val="0071545C"/>
    <w:rsid w:val="0071649F"/>
    <w:rsid w:val="00717DE7"/>
    <w:rsid w:val="00717E5C"/>
    <w:rsid w:val="00724F56"/>
    <w:rsid w:val="00725F6B"/>
    <w:rsid w:val="00733C0C"/>
    <w:rsid w:val="00733EF9"/>
    <w:rsid w:val="007342F3"/>
    <w:rsid w:val="00734851"/>
    <w:rsid w:val="00735091"/>
    <w:rsid w:val="007357C7"/>
    <w:rsid w:val="007378F4"/>
    <w:rsid w:val="00737BD3"/>
    <w:rsid w:val="00740659"/>
    <w:rsid w:val="00740B1E"/>
    <w:rsid w:val="00740E5B"/>
    <w:rsid w:val="007422A0"/>
    <w:rsid w:val="00742F5B"/>
    <w:rsid w:val="0074460D"/>
    <w:rsid w:val="00747793"/>
    <w:rsid w:val="00753011"/>
    <w:rsid w:val="007540A0"/>
    <w:rsid w:val="00755367"/>
    <w:rsid w:val="00757A7D"/>
    <w:rsid w:val="00757ABF"/>
    <w:rsid w:val="00760B64"/>
    <w:rsid w:val="0076180C"/>
    <w:rsid w:val="00761B69"/>
    <w:rsid w:val="00763898"/>
    <w:rsid w:val="00763BC3"/>
    <w:rsid w:val="00763C66"/>
    <w:rsid w:val="007640FE"/>
    <w:rsid w:val="0076722E"/>
    <w:rsid w:val="0076765A"/>
    <w:rsid w:val="00771948"/>
    <w:rsid w:val="00772F9A"/>
    <w:rsid w:val="00773209"/>
    <w:rsid w:val="00773F99"/>
    <w:rsid w:val="007748EC"/>
    <w:rsid w:val="0077651F"/>
    <w:rsid w:val="00776581"/>
    <w:rsid w:val="007778A3"/>
    <w:rsid w:val="00782D0D"/>
    <w:rsid w:val="00783F6B"/>
    <w:rsid w:val="00783F87"/>
    <w:rsid w:val="00783FC3"/>
    <w:rsid w:val="007841AC"/>
    <w:rsid w:val="00784434"/>
    <w:rsid w:val="00784F6F"/>
    <w:rsid w:val="007873B3"/>
    <w:rsid w:val="00787C9E"/>
    <w:rsid w:val="00790D7F"/>
    <w:rsid w:val="00791C6B"/>
    <w:rsid w:val="00793999"/>
    <w:rsid w:val="007957A2"/>
    <w:rsid w:val="00797700"/>
    <w:rsid w:val="007A0102"/>
    <w:rsid w:val="007A0FC4"/>
    <w:rsid w:val="007A7F75"/>
    <w:rsid w:val="007B058C"/>
    <w:rsid w:val="007B33B7"/>
    <w:rsid w:val="007B536C"/>
    <w:rsid w:val="007B62F1"/>
    <w:rsid w:val="007B7548"/>
    <w:rsid w:val="007B783D"/>
    <w:rsid w:val="007C14F3"/>
    <w:rsid w:val="007C2812"/>
    <w:rsid w:val="007C4570"/>
    <w:rsid w:val="007C4CDA"/>
    <w:rsid w:val="007D04EA"/>
    <w:rsid w:val="007D4ACF"/>
    <w:rsid w:val="007D4FFA"/>
    <w:rsid w:val="007D50C7"/>
    <w:rsid w:val="007D50F6"/>
    <w:rsid w:val="007E1F60"/>
    <w:rsid w:val="007E423B"/>
    <w:rsid w:val="007F15C7"/>
    <w:rsid w:val="007F3718"/>
    <w:rsid w:val="007F3CF1"/>
    <w:rsid w:val="007F50AF"/>
    <w:rsid w:val="007F720A"/>
    <w:rsid w:val="007F7927"/>
    <w:rsid w:val="007F7B74"/>
    <w:rsid w:val="008018BB"/>
    <w:rsid w:val="00801ABA"/>
    <w:rsid w:val="00802325"/>
    <w:rsid w:val="008032BE"/>
    <w:rsid w:val="00805332"/>
    <w:rsid w:val="008055B2"/>
    <w:rsid w:val="00805CEC"/>
    <w:rsid w:val="00806333"/>
    <w:rsid w:val="00807DE4"/>
    <w:rsid w:val="00807E81"/>
    <w:rsid w:val="008107AE"/>
    <w:rsid w:val="008122FA"/>
    <w:rsid w:val="00812482"/>
    <w:rsid w:val="00813748"/>
    <w:rsid w:val="008137C5"/>
    <w:rsid w:val="00813B5E"/>
    <w:rsid w:val="00815487"/>
    <w:rsid w:val="00815638"/>
    <w:rsid w:val="00816566"/>
    <w:rsid w:val="00816AED"/>
    <w:rsid w:val="008255EC"/>
    <w:rsid w:val="008308C9"/>
    <w:rsid w:val="00830946"/>
    <w:rsid w:val="00833402"/>
    <w:rsid w:val="0083493A"/>
    <w:rsid w:val="008376F3"/>
    <w:rsid w:val="0084080D"/>
    <w:rsid w:val="0084197D"/>
    <w:rsid w:val="00842A09"/>
    <w:rsid w:val="00843F39"/>
    <w:rsid w:val="00844028"/>
    <w:rsid w:val="00855B7C"/>
    <w:rsid w:val="00855D96"/>
    <w:rsid w:val="00856BD2"/>
    <w:rsid w:val="00857C06"/>
    <w:rsid w:val="00860E39"/>
    <w:rsid w:val="00861003"/>
    <w:rsid w:val="008643C0"/>
    <w:rsid w:val="00864E57"/>
    <w:rsid w:val="008652BE"/>
    <w:rsid w:val="0086547C"/>
    <w:rsid w:val="008661C6"/>
    <w:rsid w:val="00866793"/>
    <w:rsid w:val="00867A27"/>
    <w:rsid w:val="008700A4"/>
    <w:rsid w:val="00874942"/>
    <w:rsid w:val="00877A68"/>
    <w:rsid w:val="00880B78"/>
    <w:rsid w:val="008818D0"/>
    <w:rsid w:val="008832D3"/>
    <w:rsid w:val="00887571"/>
    <w:rsid w:val="00890209"/>
    <w:rsid w:val="00893956"/>
    <w:rsid w:val="008A2F8D"/>
    <w:rsid w:val="008A729F"/>
    <w:rsid w:val="008A7C2B"/>
    <w:rsid w:val="008B11EB"/>
    <w:rsid w:val="008B1376"/>
    <w:rsid w:val="008B1983"/>
    <w:rsid w:val="008B1CD3"/>
    <w:rsid w:val="008B5AF0"/>
    <w:rsid w:val="008C260D"/>
    <w:rsid w:val="008D03C9"/>
    <w:rsid w:val="008D0FE3"/>
    <w:rsid w:val="008D2321"/>
    <w:rsid w:val="008D2CDC"/>
    <w:rsid w:val="008D6A11"/>
    <w:rsid w:val="008D6ECB"/>
    <w:rsid w:val="008D6FA2"/>
    <w:rsid w:val="008D7D54"/>
    <w:rsid w:val="008E193C"/>
    <w:rsid w:val="008E1F6E"/>
    <w:rsid w:val="008E2CF5"/>
    <w:rsid w:val="008E54D6"/>
    <w:rsid w:val="008E603F"/>
    <w:rsid w:val="008E6174"/>
    <w:rsid w:val="008E6418"/>
    <w:rsid w:val="008E6A16"/>
    <w:rsid w:val="008F13D2"/>
    <w:rsid w:val="008F1B58"/>
    <w:rsid w:val="008F2573"/>
    <w:rsid w:val="008F295E"/>
    <w:rsid w:val="008F6F06"/>
    <w:rsid w:val="0090319E"/>
    <w:rsid w:val="009050C1"/>
    <w:rsid w:val="00906AA3"/>
    <w:rsid w:val="009112E8"/>
    <w:rsid w:val="00912448"/>
    <w:rsid w:val="00915912"/>
    <w:rsid w:val="00916BA9"/>
    <w:rsid w:val="009174D9"/>
    <w:rsid w:val="00923D3A"/>
    <w:rsid w:val="0092788E"/>
    <w:rsid w:val="00932372"/>
    <w:rsid w:val="00934516"/>
    <w:rsid w:val="00936F56"/>
    <w:rsid w:val="009405E3"/>
    <w:rsid w:val="0094156F"/>
    <w:rsid w:val="00943388"/>
    <w:rsid w:val="00945286"/>
    <w:rsid w:val="00946F87"/>
    <w:rsid w:val="00947BCF"/>
    <w:rsid w:val="00954A04"/>
    <w:rsid w:val="00954BC2"/>
    <w:rsid w:val="00955A0B"/>
    <w:rsid w:val="009605FF"/>
    <w:rsid w:val="009611A4"/>
    <w:rsid w:val="00962FB6"/>
    <w:rsid w:val="00963681"/>
    <w:rsid w:val="00966A35"/>
    <w:rsid w:val="009677C4"/>
    <w:rsid w:val="00971F54"/>
    <w:rsid w:val="00973C35"/>
    <w:rsid w:val="009741D7"/>
    <w:rsid w:val="00974680"/>
    <w:rsid w:val="0097592C"/>
    <w:rsid w:val="009767AC"/>
    <w:rsid w:val="009802BA"/>
    <w:rsid w:val="009808FA"/>
    <w:rsid w:val="00982C78"/>
    <w:rsid w:val="0098325F"/>
    <w:rsid w:val="00983C67"/>
    <w:rsid w:val="00986553"/>
    <w:rsid w:val="00987E8D"/>
    <w:rsid w:val="00991143"/>
    <w:rsid w:val="009954D2"/>
    <w:rsid w:val="009960C9"/>
    <w:rsid w:val="009A0AC6"/>
    <w:rsid w:val="009A3FEA"/>
    <w:rsid w:val="009A4799"/>
    <w:rsid w:val="009A7EA8"/>
    <w:rsid w:val="009B07BB"/>
    <w:rsid w:val="009B13C1"/>
    <w:rsid w:val="009B1CA7"/>
    <w:rsid w:val="009B2412"/>
    <w:rsid w:val="009C0D27"/>
    <w:rsid w:val="009C2245"/>
    <w:rsid w:val="009C2C96"/>
    <w:rsid w:val="009C494D"/>
    <w:rsid w:val="009C7884"/>
    <w:rsid w:val="009D144F"/>
    <w:rsid w:val="009D32C1"/>
    <w:rsid w:val="009D50EE"/>
    <w:rsid w:val="009D58B3"/>
    <w:rsid w:val="009E189A"/>
    <w:rsid w:val="009E22E3"/>
    <w:rsid w:val="009E24FF"/>
    <w:rsid w:val="009E320E"/>
    <w:rsid w:val="009E733C"/>
    <w:rsid w:val="009F0DA4"/>
    <w:rsid w:val="009F5657"/>
    <w:rsid w:val="009F6DDF"/>
    <w:rsid w:val="00A00937"/>
    <w:rsid w:val="00A01211"/>
    <w:rsid w:val="00A02B99"/>
    <w:rsid w:val="00A02D93"/>
    <w:rsid w:val="00A035D1"/>
    <w:rsid w:val="00A0443A"/>
    <w:rsid w:val="00A05690"/>
    <w:rsid w:val="00A05C24"/>
    <w:rsid w:val="00A05EB1"/>
    <w:rsid w:val="00A06EB3"/>
    <w:rsid w:val="00A117E9"/>
    <w:rsid w:val="00A14346"/>
    <w:rsid w:val="00A23A01"/>
    <w:rsid w:val="00A23D48"/>
    <w:rsid w:val="00A24E43"/>
    <w:rsid w:val="00A25618"/>
    <w:rsid w:val="00A26047"/>
    <w:rsid w:val="00A26C1E"/>
    <w:rsid w:val="00A26E4C"/>
    <w:rsid w:val="00A273D1"/>
    <w:rsid w:val="00A31A4D"/>
    <w:rsid w:val="00A41743"/>
    <w:rsid w:val="00A44D63"/>
    <w:rsid w:val="00A50410"/>
    <w:rsid w:val="00A53355"/>
    <w:rsid w:val="00A54353"/>
    <w:rsid w:val="00A57A7C"/>
    <w:rsid w:val="00A60C1E"/>
    <w:rsid w:val="00A62127"/>
    <w:rsid w:val="00A6393A"/>
    <w:rsid w:val="00A75899"/>
    <w:rsid w:val="00A81BCD"/>
    <w:rsid w:val="00A8269B"/>
    <w:rsid w:val="00A84FB5"/>
    <w:rsid w:val="00A87E1C"/>
    <w:rsid w:val="00A905F9"/>
    <w:rsid w:val="00AA1806"/>
    <w:rsid w:val="00AA5E1D"/>
    <w:rsid w:val="00AB1131"/>
    <w:rsid w:val="00AB11A8"/>
    <w:rsid w:val="00AB53ED"/>
    <w:rsid w:val="00AC28F8"/>
    <w:rsid w:val="00AC29D7"/>
    <w:rsid w:val="00AC3B72"/>
    <w:rsid w:val="00AC4228"/>
    <w:rsid w:val="00AC5AB7"/>
    <w:rsid w:val="00AD1B34"/>
    <w:rsid w:val="00AD4FFC"/>
    <w:rsid w:val="00AE0879"/>
    <w:rsid w:val="00AE0BFF"/>
    <w:rsid w:val="00AE679E"/>
    <w:rsid w:val="00AF0BE4"/>
    <w:rsid w:val="00AF2777"/>
    <w:rsid w:val="00AF2C3E"/>
    <w:rsid w:val="00AF3036"/>
    <w:rsid w:val="00AF39ED"/>
    <w:rsid w:val="00AF3C5D"/>
    <w:rsid w:val="00AF4427"/>
    <w:rsid w:val="00AF4499"/>
    <w:rsid w:val="00AF7CB0"/>
    <w:rsid w:val="00B0234E"/>
    <w:rsid w:val="00B036B2"/>
    <w:rsid w:val="00B04DAD"/>
    <w:rsid w:val="00B05453"/>
    <w:rsid w:val="00B06223"/>
    <w:rsid w:val="00B063EC"/>
    <w:rsid w:val="00B17AE7"/>
    <w:rsid w:val="00B2194C"/>
    <w:rsid w:val="00B236C6"/>
    <w:rsid w:val="00B23CFA"/>
    <w:rsid w:val="00B24013"/>
    <w:rsid w:val="00B24592"/>
    <w:rsid w:val="00B27087"/>
    <w:rsid w:val="00B27CFA"/>
    <w:rsid w:val="00B30CEE"/>
    <w:rsid w:val="00B329C7"/>
    <w:rsid w:val="00B351A2"/>
    <w:rsid w:val="00B4039E"/>
    <w:rsid w:val="00B4054E"/>
    <w:rsid w:val="00B40F51"/>
    <w:rsid w:val="00B42DF4"/>
    <w:rsid w:val="00B43BE7"/>
    <w:rsid w:val="00B4497B"/>
    <w:rsid w:val="00B44A0A"/>
    <w:rsid w:val="00B50823"/>
    <w:rsid w:val="00B55F53"/>
    <w:rsid w:val="00B56AF6"/>
    <w:rsid w:val="00B62A1F"/>
    <w:rsid w:val="00B64839"/>
    <w:rsid w:val="00B65312"/>
    <w:rsid w:val="00B67DF0"/>
    <w:rsid w:val="00B724FE"/>
    <w:rsid w:val="00B735B2"/>
    <w:rsid w:val="00B737B8"/>
    <w:rsid w:val="00B7399D"/>
    <w:rsid w:val="00B73D20"/>
    <w:rsid w:val="00B75571"/>
    <w:rsid w:val="00B76124"/>
    <w:rsid w:val="00B76AF0"/>
    <w:rsid w:val="00B76EA2"/>
    <w:rsid w:val="00B77AF3"/>
    <w:rsid w:val="00B805F5"/>
    <w:rsid w:val="00B80FA2"/>
    <w:rsid w:val="00B821D5"/>
    <w:rsid w:val="00B853B5"/>
    <w:rsid w:val="00B87236"/>
    <w:rsid w:val="00B91928"/>
    <w:rsid w:val="00B959B4"/>
    <w:rsid w:val="00B972FE"/>
    <w:rsid w:val="00B9793F"/>
    <w:rsid w:val="00BA17FE"/>
    <w:rsid w:val="00BA351F"/>
    <w:rsid w:val="00BA3CB3"/>
    <w:rsid w:val="00BA4410"/>
    <w:rsid w:val="00BA48F8"/>
    <w:rsid w:val="00BA49F7"/>
    <w:rsid w:val="00BB091D"/>
    <w:rsid w:val="00BB1DD3"/>
    <w:rsid w:val="00BB4CCE"/>
    <w:rsid w:val="00BB54A3"/>
    <w:rsid w:val="00BB6431"/>
    <w:rsid w:val="00BC0A6D"/>
    <w:rsid w:val="00BC20F4"/>
    <w:rsid w:val="00BC385E"/>
    <w:rsid w:val="00BC44FC"/>
    <w:rsid w:val="00BC5FF6"/>
    <w:rsid w:val="00BD279E"/>
    <w:rsid w:val="00BD2AA7"/>
    <w:rsid w:val="00BD4DA7"/>
    <w:rsid w:val="00BD541C"/>
    <w:rsid w:val="00BE028D"/>
    <w:rsid w:val="00BE10C8"/>
    <w:rsid w:val="00BE1F64"/>
    <w:rsid w:val="00BE5674"/>
    <w:rsid w:val="00BE5828"/>
    <w:rsid w:val="00BE6F08"/>
    <w:rsid w:val="00BE7576"/>
    <w:rsid w:val="00BF0646"/>
    <w:rsid w:val="00C004EE"/>
    <w:rsid w:val="00C012C5"/>
    <w:rsid w:val="00C03040"/>
    <w:rsid w:val="00C04ED8"/>
    <w:rsid w:val="00C05231"/>
    <w:rsid w:val="00C061EA"/>
    <w:rsid w:val="00C07512"/>
    <w:rsid w:val="00C10B7A"/>
    <w:rsid w:val="00C10D83"/>
    <w:rsid w:val="00C13093"/>
    <w:rsid w:val="00C158A8"/>
    <w:rsid w:val="00C17EED"/>
    <w:rsid w:val="00C17F7A"/>
    <w:rsid w:val="00C20924"/>
    <w:rsid w:val="00C21F44"/>
    <w:rsid w:val="00C22DCC"/>
    <w:rsid w:val="00C24E95"/>
    <w:rsid w:val="00C300D8"/>
    <w:rsid w:val="00C358B5"/>
    <w:rsid w:val="00C41020"/>
    <w:rsid w:val="00C4278B"/>
    <w:rsid w:val="00C43304"/>
    <w:rsid w:val="00C44D98"/>
    <w:rsid w:val="00C45BD1"/>
    <w:rsid w:val="00C50A1D"/>
    <w:rsid w:val="00C51070"/>
    <w:rsid w:val="00C53A37"/>
    <w:rsid w:val="00C5426E"/>
    <w:rsid w:val="00C54AFA"/>
    <w:rsid w:val="00C57F1F"/>
    <w:rsid w:val="00C57F46"/>
    <w:rsid w:val="00C6138D"/>
    <w:rsid w:val="00C616EF"/>
    <w:rsid w:val="00C6264A"/>
    <w:rsid w:val="00C63848"/>
    <w:rsid w:val="00C66D4A"/>
    <w:rsid w:val="00C730FA"/>
    <w:rsid w:val="00C73397"/>
    <w:rsid w:val="00C7556A"/>
    <w:rsid w:val="00C82E91"/>
    <w:rsid w:val="00C858EA"/>
    <w:rsid w:val="00C8731D"/>
    <w:rsid w:val="00C87D08"/>
    <w:rsid w:val="00C904DD"/>
    <w:rsid w:val="00C922F3"/>
    <w:rsid w:val="00C95CFF"/>
    <w:rsid w:val="00C9617C"/>
    <w:rsid w:val="00C972B7"/>
    <w:rsid w:val="00CA3EFB"/>
    <w:rsid w:val="00CA4CF8"/>
    <w:rsid w:val="00CA51E9"/>
    <w:rsid w:val="00CA5D7B"/>
    <w:rsid w:val="00CA606C"/>
    <w:rsid w:val="00CB01FA"/>
    <w:rsid w:val="00CB24F4"/>
    <w:rsid w:val="00CB289B"/>
    <w:rsid w:val="00CB37D2"/>
    <w:rsid w:val="00CB4854"/>
    <w:rsid w:val="00CB682B"/>
    <w:rsid w:val="00CB74D4"/>
    <w:rsid w:val="00CB752D"/>
    <w:rsid w:val="00CC5AFF"/>
    <w:rsid w:val="00CC783B"/>
    <w:rsid w:val="00CD0025"/>
    <w:rsid w:val="00CD2DC1"/>
    <w:rsid w:val="00CD5060"/>
    <w:rsid w:val="00CD5175"/>
    <w:rsid w:val="00CE03AA"/>
    <w:rsid w:val="00CE10AC"/>
    <w:rsid w:val="00CE3F0C"/>
    <w:rsid w:val="00CE4C92"/>
    <w:rsid w:val="00CE4CD6"/>
    <w:rsid w:val="00CE7051"/>
    <w:rsid w:val="00CE75FB"/>
    <w:rsid w:val="00CF3425"/>
    <w:rsid w:val="00CF5E4A"/>
    <w:rsid w:val="00CF7BC3"/>
    <w:rsid w:val="00D00464"/>
    <w:rsid w:val="00D04054"/>
    <w:rsid w:val="00D0646C"/>
    <w:rsid w:val="00D102BB"/>
    <w:rsid w:val="00D157E5"/>
    <w:rsid w:val="00D20E31"/>
    <w:rsid w:val="00D21D01"/>
    <w:rsid w:val="00D223E0"/>
    <w:rsid w:val="00D22414"/>
    <w:rsid w:val="00D23E5E"/>
    <w:rsid w:val="00D26326"/>
    <w:rsid w:val="00D2772A"/>
    <w:rsid w:val="00D339A4"/>
    <w:rsid w:val="00D33B24"/>
    <w:rsid w:val="00D34064"/>
    <w:rsid w:val="00D36685"/>
    <w:rsid w:val="00D36A9A"/>
    <w:rsid w:val="00D470E0"/>
    <w:rsid w:val="00D54534"/>
    <w:rsid w:val="00D549F3"/>
    <w:rsid w:val="00D56B37"/>
    <w:rsid w:val="00D6191D"/>
    <w:rsid w:val="00D718E3"/>
    <w:rsid w:val="00D744F1"/>
    <w:rsid w:val="00D7593F"/>
    <w:rsid w:val="00D759E6"/>
    <w:rsid w:val="00D75D62"/>
    <w:rsid w:val="00D76234"/>
    <w:rsid w:val="00D7728E"/>
    <w:rsid w:val="00D77CAC"/>
    <w:rsid w:val="00D80A7D"/>
    <w:rsid w:val="00D83C76"/>
    <w:rsid w:val="00D83DBD"/>
    <w:rsid w:val="00D84B3D"/>
    <w:rsid w:val="00D868DF"/>
    <w:rsid w:val="00D86CC7"/>
    <w:rsid w:val="00D875E0"/>
    <w:rsid w:val="00D91769"/>
    <w:rsid w:val="00D92551"/>
    <w:rsid w:val="00D95642"/>
    <w:rsid w:val="00D956EB"/>
    <w:rsid w:val="00D9791C"/>
    <w:rsid w:val="00DA085C"/>
    <w:rsid w:val="00DB124F"/>
    <w:rsid w:val="00DB1697"/>
    <w:rsid w:val="00DB19A2"/>
    <w:rsid w:val="00DB28C5"/>
    <w:rsid w:val="00DB2EA7"/>
    <w:rsid w:val="00DB3E4C"/>
    <w:rsid w:val="00DB4634"/>
    <w:rsid w:val="00DB4C05"/>
    <w:rsid w:val="00DB6A75"/>
    <w:rsid w:val="00DC21B3"/>
    <w:rsid w:val="00DC526C"/>
    <w:rsid w:val="00DC57AC"/>
    <w:rsid w:val="00DC6607"/>
    <w:rsid w:val="00DC74CD"/>
    <w:rsid w:val="00DC77E4"/>
    <w:rsid w:val="00DD314F"/>
    <w:rsid w:val="00DD3280"/>
    <w:rsid w:val="00DD486B"/>
    <w:rsid w:val="00DD556B"/>
    <w:rsid w:val="00DD5823"/>
    <w:rsid w:val="00DD7DE9"/>
    <w:rsid w:val="00DE06C5"/>
    <w:rsid w:val="00DE1A53"/>
    <w:rsid w:val="00DE48D8"/>
    <w:rsid w:val="00DE493B"/>
    <w:rsid w:val="00DE5724"/>
    <w:rsid w:val="00DF14F9"/>
    <w:rsid w:val="00DF1925"/>
    <w:rsid w:val="00DF413E"/>
    <w:rsid w:val="00DF723F"/>
    <w:rsid w:val="00DF7B0A"/>
    <w:rsid w:val="00E01D4B"/>
    <w:rsid w:val="00E02776"/>
    <w:rsid w:val="00E0282F"/>
    <w:rsid w:val="00E06101"/>
    <w:rsid w:val="00E06F8D"/>
    <w:rsid w:val="00E12118"/>
    <w:rsid w:val="00E1604D"/>
    <w:rsid w:val="00E206C2"/>
    <w:rsid w:val="00E229E4"/>
    <w:rsid w:val="00E24115"/>
    <w:rsid w:val="00E255D7"/>
    <w:rsid w:val="00E3012E"/>
    <w:rsid w:val="00E3491B"/>
    <w:rsid w:val="00E35C77"/>
    <w:rsid w:val="00E3674A"/>
    <w:rsid w:val="00E37336"/>
    <w:rsid w:val="00E414E2"/>
    <w:rsid w:val="00E42C21"/>
    <w:rsid w:val="00E4386E"/>
    <w:rsid w:val="00E43D81"/>
    <w:rsid w:val="00E4590F"/>
    <w:rsid w:val="00E50C53"/>
    <w:rsid w:val="00E52CF3"/>
    <w:rsid w:val="00E603E6"/>
    <w:rsid w:val="00E61BEC"/>
    <w:rsid w:val="00E63966"/>
    <w:rsid w:val="00E651BA"/>
    <w:rsid w:val="00E654DC"/>
    <w:rsid w:val="00E65CC5"/>
    <w:rsid w:val="00E66529"/>
    <w:rsid w:val="00E70613"/>
    <w:rsid w:val="00E710A5"/>
    <w:rsid w:val="00E712E0"/>
    <w:rsid w:val="00E7152A"/>
    <w:rsid w:val="00E71F10"/>
    <w:rsid w:val="00E721A2"/>
    <w:rsid w:val="00E72416"/>
    <w:rsid w:val="00E75156"/>
    <w:rsid w:val="00E75DFE"/>
    <w:rsid w:val="00E76B8C"/>
    <w:rsid w:val="00E80702"/>
    <w:rsid w:val="00E80A2E"/>
    <w:rsid w:val="00E8124E"/>
    <w:rsid w:val="00E820A3"/>
    <w:rsid w:val="00E837DC"/>
    <w:rsid w:val="00E83F54"/>
    <w:rsid w:val="00E9024D"/>
    <w:rsid w:val="00E911B4"/>
    <w:rsid w:val="00E9281E"/>
    <w:rsid w:val="00E93A1F"/>
    <w:rsid w:val="00EA04AB"/>
    <w:rsid w:val="00EA4BB2"/>
    <w:rsid w:val="00EA6A90"/>
    <w:rsid w:val="00EB0687"/>
    <w:rsid w:val="00EB592C"/>
    <w:rsid w:val="00EB7EA5"/>
    <w:rsid w:val="00EC0C87"/>
    <w:rsid w:val="00EC0EC0"/>
    <w:rsid w:val="00EC1520"/>
    <w:rsid w:val="00EC3C50"/>
    <w:rsid w:val="00EC75A4"/>
    <w:rsid w:val="00ED066E"/>
    <w:rsid w:val="00ED1D9C"/>
    <w:rsid w:val="00ED3936"/>
    <w:rsid w:val="00ED6263"/>
    <w:rsid w:val="00EE41B7"/>
    <w:rsid w:val="00EE4360"/>
    <w:rsid w:val="00EF00FA"/>
    <w:rsid w:val="00EF2C85"/>
    <w:rsid w:val="00EF338E"/>
    <w:rsid w:val="00EF5148"/>
    <w:rsid w:val="00EF7704"/>
    <w:rsid w:val="00F00139"/>
    <w:rsid w:val="00F02004"/>
    <w:rsid w:val="00F053BC"/>
    <w:rsid w:val="00F1352E"/>
    <w:rsid w:val="00F152A7"/>
    <w:rsid w:val="00F152C9"/>
    <w:rsid w:val="00F15B30"/>
    <w:rsid w:val="00F16B07"/>
    <w:rsid w:val="00F23FD6"/>
    <w:rsid w:val="00F24759"/>
    <w:rsid w:val="00F255D3"/>
    <w:rsid w:val="00F255F5"/>
    <w:rsid w:val="00F303F5"/>
    <w:rsid w:val="00F309C6"/>
    <w:rsid w:val="00F31245"/>
    <w:rsid w:val="00F32164"/>
    <w:rsid w:val="00F33119"/>
    <w:rsid w:val="00F33A12"/>
    <w:rsid w:val="00F37CEE"/>
    <w:rsid w:val="00F40E78"/>
    <w:rsid w:val="00F42929"/>
    <w:rsid w:val="00F43393"/>
    <w:rsid w:val="00F46FA1"/>
    <w:rsid w:val="00F47A24"/>
    <w:rsid w:val="00F52741"/>
    <w:rsid w:val="00F5363E"/>
    <w:rsid w:val="00F55332"/>
    <w:rsid w:val="00F5533B"/>
    <w:rsid w:val="00F55B36"/>
    <w:rsid w:val="00F574AC"/>
    <w:rsid w:val="00F602C4"/>
    <w:rsid w:val="00F617C1"/>
    <w:rsid w:val="00F6303D"/>
    <w:rsid w:val="00F632B2"/>
    <w:rsid w:val="00F63547"/>
    <w:rsid w:val="00F6669B"/>
    <w:rsid w:val="00F673E2"/>
    <w:rsid w:val="00F675FE"/>
    <w:rsid w:val="00F7388A"/>
    <w:rsid w:val="00F76564"/>
    <w:rsid w:val="00F80A0E"/>
    <w:rsid w:val="00F816BD"/>
    <w:rsid w:val="00F8281C"/>
    <w:rsid w:val="00F84E47"/>
    <w:rsid w:val="00F859C8"/>
    <w:rsid w:val="00F86044"/>
    <w:rsid w:val="00F871E2"/>
    <w:rsid w:val="00F873BC"/>
    <w:rsid w:val="00F87971"/>
    <w:rsid w:val="00F94148"/>
    <w:rsid w:val="00F94974"/>
    <w:rsid w:val="00F973CB"/>
    <w:rsid w:val="00F977DF"/>
    <w:rsid w:val="00FA3D4D"/>
    <w:rsid w:val="00FA3E8F"/>
    <w:rsid w:val="00FA4B88"/>
    <w:rsid w:val="00FA5B36"/>
    <w:rsid w:val="00FA7653"/>
    <w:rsid w:val="00FB271F"/>
    <w:rsid w:val="00FB3CE8"/>
    <w:rsid w:val="00FB4404"/>
    <w:rsid w:val="00FB4B7B"/>
    <w:rsid w:val="00FB60B4"/>
    <w:rsid w:val="00FC262D"/>
    <w:rsid w:val="00FC70CD"/>
    <w:rsid w:val="00FC762A"/>
    <w:rsid w:val="00FD03C0"/>
    <w:rsid w:val="00FD4B64"/>
    <w:rsid w:val="00FD510B"/>
    <w:rsid w:val="00FD700E"/>
    <w:rsid w:val="00FD795B"/>
    <w:rsid w:val="00FE1BFE"/>
    <w:rsid w:val="00FE29B6"/>
    <w:rsid w:val="00FE3912"/>
    <w:rsid w:val="00FF06E8"/>
    <w:rsid w:val="00FF2336"/>
    <w:rsid w:val="00FF2FC4"/>
    <w:rsid w:val="00FF3670"/>
    <w:rsid w:val="00FF7098"/>
    <w:rsid w:val="00FF7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C11A"/>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49146">
      <w:bodyDiv w:val="1"/>
      <w:marLeft w:val="0"/>
      <w:marRight w:val="0"/>
      <w:marTop w:val="0"/>
      <w:marBottom w:val="0"/>
      <w:divBdr>
        <w:top w:val="none" w:sz="0" w:space="0" w:color="auto"/>
        <w:left w:val="none" w:sz="0" w:space="0" w:color="auto"/>
        <w:bottom w:val="none" w:sz="0" w:space="0" w:color="auto"/>
        <w:right w:val="none" w:sz="0" w:space="0" w:color="auto"/>
      </w:divBdr>
    </w:div>
    <w:div w:id="305817501">
      <w:bodyDiv w:val="1"/>
      <w:marLeft w:val="0"/>
      <w:marRight w:val="0"/>
      <w:marTop w:val="0"/>
      <w:marBottom w:val="0"/>
      <w:divBdr>
        <w:top w:val="none" w:sz="0" w:space="0" w:color="auto"/>
        <w:left w:val="none" w:sz="0" w:space="0" w:color="auto"/>
        <w:bottom w:val="none" w:sz="0" w:space="0" w:color="auto"/>
        <w:right w:val="none" w:sz="0" w:space="0" w:color="auto"/>
      </w:divBdr>
    </w:div>
    <w:div w:id="357584679">
      <w:bodyDiv w:val="1"/>
      <w:marLeft w:val="0"/>
      <w:marRight w:val="0"/>
      <w:marTop w:val="0"/>
      <w:marBottom w:val="0"/>
      <w:divBdr>
        <w:top w:val="none" w:sz="0" w:space="0" w:color="auto"/>
        <w:left w:val="none" w:sz="0" w:space="0" w:color="auto"/>
        <w:bottom w:val="none" w:sz="0" w:space="0" w:color="auto"/>
        <w:right w:val="none" w:sz="0" w:space="0" w:color="auto"/>
      </w:divBdr>
    </w:div>
    <w:div w:id="415711247">
      <w:bodyDiv w:val="1"/>
      <w:marLeft w:val="0"/>
      <w:marRight w:val="0"/>
      <w:marTop w:val="0"/>
      <w:marBottom w:val="0"/>
      <w:divBdr>
        <w:top w:val="none" w:sz="0" w:space="0" w:color="auto"/>
        <w:left w:val="none" w:sz="0" w:space="0" w:color="auto"/>
        <w:bottom w:val="none" w:sz="0" w:space="0" w:color="auto"/>
        <w:right w:val="none" w:sz="0" w:space="0" w:color="auto"/>
      </w:divBdr>
    </w:div>
    <w:div w:id="423308286">
      <w:bodyDiv w:val="1"/>
      <w:marLeft w:val="0"/>
      <w:marRight w:val="0"/>
      <w:marTop w:val="0"/>
      <w:marBottom w:val="0"/>
      <w:divBdr>
        <w:top w:val="none" w:sz="0" w:space="0" w:color="auto"/>
        <w:left w:val="none" w:sz="0" w:space="0" w:color="auto"/>
        <w:bottom w:val="none" w:sz="0" w:space="0" w:color="auto"/>
        <w:right w:val="none" w:sz="0" w:space="0" w:color="auto"/>
      </w:divBdr>
    </w:div>
    <w:div w:id="563027744">
      <w:bodyDiv w:val="1"/>
      <w:marLeft w:val="0"/>
      <w:marRight w:val="0"/>
      <w:marTop w:val="0"/>
      <w:marBottom w:val="0"/>
      <w:divBdr>
        <w:top w:val="none" w:sz="0" w:space="0" w:color="auto"/>
        <w:left w:val="none" w:sz="0" w:space="0" w:color="auto"/>
        <w:bottom w:val="none" w:sz="0" w:space="0" w:color="auto"/>
        <w:right w:val="none" w:sz="0" w:space="0" w:color="auto"/>
      </w:divBdr>
    </w:div>
    <w:div w:id="773748086">
      <w:bodyDiv w:val="1"/>
      <w:marLeft w:val="0"/>
      <w:marRight w:val="0"/>
      <w:marTop w:val="0"/>
      <w:marBottom w:val="0"/>
      <w:divBdr>
        <w:top w:val="none" w:sz="0" w:space="0" w:color="auto"/>
        <w:left w:val="none" w:sz="0" w:space="0" w:color="auto"/>
        <w:bottom w:val="none" w:sz="0" w:space="0" w:color="auto"/>
        <w:right w:val="none" w:sz="0" w:space="0" w:color="auto"/>
      </w:divBdr>
    </w:div>
    <w:div w:id="806168595">
      <w:bodyDiv w:val="1"/>
      <w:marLeft w:val="0"/>
      <w:marRight w:val="0"/>
      <w:marTop w:val="0"/>
      <w:marBottom w:val="0"/>
      <w:divBdr>
        <w:top w:val="none" w:sz="0" w:space="0" w:color="auto"/>
        <w:left w:val="none" w:sz="0" w:space="0" w:color="auto"/>
        <w:bottom w:val="none" w:sz="0" w:space="0" w:color="auto"/>
        <w:right w:val="none" w:sz="0" w:space="0" w:color="auto"/>
      </w:divBdr>
    </w:div>
    <w:div w:id="1298605572">
      <w:bodyDiv w:val="1"/>
      <w:marLeft w:val="0"/>
      <w:marRight w:val="0"/>
      <w:marTop w:val="0"/>
      <w:marBottom w:val="0"/>
      <w:divBdr>
        <w:top w:val="none" w:sz="0" w:space="0" w:color="auto"/>
        <w:left w:val="none" w:sz="0" w:space="0" w:color="auto"/>
        <w:bottom w:val="none" w:sz="0" w:space="0" w:color="auto"/>
        <w:right w:val="none" w:sz="0" w:space="0" w:color="auto"/>
      </w:divBdr>
    </w:div>
    <w:div w:id="1463428177">
      <w:bodyDiv w:val="1"/>
      <w:marLeft w:val="0"/>
      <w:marRight w:val="0"/>
      <w:marTop w:val="0"/>
      <w:marBottom w:val="0"/>
      <w:divBdr>
        <w:top w:val="none" w:sz="0" w:space="0" w:color="auto"/>
        <w:left w:val="none" w:sz="0" w:space="0" w:color="auto"/>
        <w:bottom w:val="none" w:sz="0" w:space="0" w:color="auto"/>
        <w:right w:val="none" w:sz="0" w:space="0" w:color="auto"/>
      </w:divBdr>
    </w:div>
    <w:div w:id="1510414285">
      <w:bodyDiv w:val="1"/>
      <w:marLeft w:val="0"/>
      <w:marRight w:val="0"/>
      <w:marTop w:val="0"/>
      <w:marBottom w:val="0"/>
      <w:divBdr>
        <w:top w:val="none" w:sz="0" w:space="0" w:color="auto"/>
        <w:left w:val="none" w:sz="0" w:space="0" w:color="auto"/>
        <w:bottom w:val="none" w:sz="0" w:space="0" w:color="auto"/>
        <w:right w:val="none" w:sz="0" w:space="0" w:color="auto"/>
      </w:divBdr>
    </w:div>
    <w:div w:id="1802380507">
      <w:bodyDiv w:val="1"/>
      <w:marLeft w:val="0"/>
      <w:marRight w:val="0"/>
      <w:marTop w:val="0"/>
      <w:marBottom w:val="0"/>
      <w:divBdr>
        <w:top w:val="none" w:sz="0" w:space="0" w:color="auto"/>
        <w:left w:val="none" w:sz="0" w:space="0" w:color="auto"/>
        <w:bottom w:val="none" w:sz="0" w:space="0" w:color="auto"/>
        <w:right w:val="none" w:sz="0" w:space="0" w:color="auto"/>
      </w:divBdr>
    </w:div>
    <w:div w:id="2030721449">
      <w:bodyDiv w:val="1"/>
      <w:marLeft w:val="0"/>
      <w:marRight w:val="0"/>
      <w:marTop w:val="0"/>
      <w:marBottom w:val="0"/>
      <w:divBdr>
        <w:top w:val="none" w:sz="0" w:space="0" w:color="auto"/>
        <w:left w:val="none" w:sz="0" w:space="0" w:color="auto"/>
        <w:bottom w:val="none" w:sz="0" w:space="0" w:color="auto"/>
        <w:right w:val="none" w:sz="0" w:space="0" w:color="auto"/>
      </w:divBdr>
    </w:div>
    <w:div w:id="213621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CF60-E04E-4B1E-9013-9D1DBC8F3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64</Pages>
  <Words>11449</Words>
  <Characters>65261</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Марина Голубева</cp:lastModifiedBy>
  <cp:revision>1738</cp:revision>
  <cp:lastPrinted>2025-04-04T07:44:00Z</cp:lastPrinted>
  <dcterms:created xsi:type="dcterms:W3CDTF">2023-07-05T06:02:00Z</dcterms:created>
  <dcterms:modified xsi:type="dcterms:W3CDTF">2025-10-10T10:34:00Z</dcterms:modified>
</cp:coreProperties>
</file>